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C6" w:rsidRDefault="00E949C6">
      <w:pPr>
        <w:pStyle w:val="newncpi0"/>
        <w:jc w:val="center"/>
      </w:pPr>
      <w:r>
        <w:rPr>
          <w:rStyle w:val="name"/>
        </w:rPr>
        <w:t>ЗАКОН РЕСПУБЛИКИ БЕЛАРУСЬ</w:t>
      </w:r>
    </w:p>
    <w:p w:rsidR="00E949C6" w:rsidRDefault="00E949C6">
      <w:pPr>
        <w:pStyle w:val="newncpi"/>
        <w:ind w:firstLine="0"/>
        <w:jc w:val="center"/>
      </w:pPr>
      <w:r>
        <w:rPr>
          <w:rStyle w:val="datepr"/>
        </w:rPr>
        <w:t>11 ноября 2021 г.</w:t>
      </w:r>
      <w:r>
        <w:rPr>
          <w:rStyle w:val="number"/>
        </w:rPr>
        <w:t xml:space="preserve"> № 129-З</w:t>
      </w:r>
    </w:p>
    <w:p w:rsidR="00E949C6" w:rsidRDefault="00E949C6">
      <w:pPr>
        <w:pStyle w:val="titlencpi"/>
      </w:pPr>
      <w:r>
        <w:t>О туризме</w:t>
      </w:r>
    </w:p>
    <w:p w:rsidR="00E949C6" w:rsidRDefault="00E949C6">
      <w:pPr>
        <w:pStyle w:val="prinodobren"/>
      </w:pPr>
      <w:r>
        <w:t>Принят Палатой представителей 4 октября 2021 г.</w:t>
      </w:r>
      <w:r>
        <w:br/>
        <w:t>Одобрен Советом Республики 28 октября 2021 г.</w:t>
      </w:r>
    </w:p>
    <w:p w:rsidR="00E949C6" w:rsidRDefault="00E949C6">
      <w:pPr>
        <w:pStyle w:val="chapter"/>
      </w:pPr>
      <w:r>
        <w:t>ГЛАВА 1</w:t>
      </w:r>
      <w:r>
        <w:br/>
        <w:t>ОБЩИЕ ПОЛОЖЕНИЯ</w:t>
      </w:r>
    </w:p>
    <w:p w:rsidR="00E949C6" w:rsidRDefault="00E949C6">
      <w:pPr>
        <w:pStyle w:val="article"/>
      </w:pPr>
      <w:r>
        <w:t>Статья 1. Основные термины, используемые в настоящем Законе, и их определения</w:t>
      </w:r>
    </w:p>
    <w:p w:rsidR="00E949C6" w:rsidRDefault="00E949C6">
      <w:pPr>
        <w:pStyle w:val="point"/>
      </w:pPr>
      <w:r>
        <w:t>1. Для целей настоящего Закона используются следующие основные термины и их определения:</w:t>
      </w:r>
    </w:p>
    <w:p w:rsidR="00E949C6" w:rsidRDefault="00E949C6">
      <w:pPr>
        <w:pStyle w:val="newncpi"/>
      </w:pPr>
      <w: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E949C6" w:rsidRDefault="00E949C6">
      <w:pPr>
        <w:pStyle w:val="newncpi"/>
      </w:pPr>
      <w: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E949C6" w:rsidRDefault="00E949C6">
      <w:pPr>
        <w:pStyle w:val="newncpi"/>
      </w:pPr>
      <w: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E949C6" w:rsidRDefault="00E949C6">
      <w:pPr>
        <w:pStyle w:val="newncpi"/>
      </w:pPr>
      <w: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E949C6" w:rsidRDefault="00E949C6">
      <w:pPr>
        <w:pStyle w:val="newncpi"/>
      </w:pPr>
      <w: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E949C6" w:rsidRDefault="00E949C6">
      <w:pPr>
        <w:pStyle w:val="newncpi"/>
      </w:pPr>
      <w: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E949C6" w:rsidRDefault="00E949C6">
      <w:pPr>
        <w:pStyle w:val="newncpi"/>
      </w:pPr>
      <w:r>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rsidR="00E949C6" w:rsidRDefault="00E949C6">
      <w:pPr>
        <w:pStyle w:val="newncpi"/>
      </w:pPr>
      <w:r>
        <w:t>субъекты туристической деятельности – туроператоры, турагенты;</w:t>
      </w:r>
    </w:p>
    <w:p w:rsidR="00E949C6" w:rsidRDefault="00E949C6">
      <w:pPr>
        <w:pStyle w:val="newncpi"/>
      </w:pPr>
      <w: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E949C6" w:rsidRDefault="00E949C6">
      <w:pPr>
        <w:pStyle w:val="newncpi"/>
      </w:pPr>
      <w:r>
        <w:t>тур – комплекс туристических услуг с программой туристического путешествия;</w:t>
      </w:r>
    </w:p>
    <w:p w:rsidR="00E949C6" w:rsidRDefault="00E949C6">
      <w:pPr>
        <w:pStyle w:val="newncpi"/>
      </w:pPr>
      <w:r>
        <w:lastRenderedPageBreak/>
        <w:t>турагент – юридическое лицо или индивидуальный предприниматель, осуществляющие турагентскую деятельность;</w:t>
      </w:r>
    </w:p>
    <w:p w:rsidR="00E949C6" w:rsidRDefault="00E949C6">
      <w:pPr>
        <w:pStyle w:val="newncpi"/>
      </w:pPr>
      <w: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E949C6" w:rsidRDefault="00E949C6">
      <w:pPr>
        <w:pStyle w:val="newncpi"/>
      </w:pPr>
      <w:r>
        <w:t>туризм – туристическое путешествие, а также деятельность по его организации;</w:t>
      </w:r>
    </w:p>
    <w:p w:rsidR="00E949C6" w:rsidRDefault="00E949C6">
      <w:pPr>
        <w:pStyle w:val="newncpi"/>
      </w:pPr>
      <w: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E949C6" w:rsidRDefault="00E949C6">
      <w:pPr>
        <w:pStyle w:val="newncpi"/>
      </w:pPr>
      <w:r>
        <w:t>туристическая деятельность – туроператорская и турагентская деятельность;</w:t>
      </w:r>
    </w:p>
    <w:p w:rsidR="00E949C6" w:rsidRDefault="00E949C6">
      <w:pPr>
        <w:pStyle w:val="newncpi"/>
      </w:pPr>
      <w: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E949C6" w:rsidRDefault="00E949C6">
      <w:pPr>
        <w:pStyle w:val="newncpi"/>
      </w:pPr>
      <w:r>
        <w:t>туристическая индустрия – совокупность субъектов и объектов туристической индустрии;</w:t>
      </w:r>
    </w:p>
    <w:p w:rsidR="00E949C6" w:rsidRDefault="00E949C6">
      <w:pPr>
        <w:pStyle w:val="newncpi"/>
      </w:pPr>
      <w: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E949C6" w:rsidRDefault="00E949C6">
      <w:pPr>
        <w:pStyle w:val="newncpi"/>
      </w:pPr>
      <w: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E949C6" w:rsidRDefault="00E949C6">
      <w:pPr>
        <w:pStyle w:val="newncpi"/>
      </w:pPr>
      <w: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E949C6" w:rsidRDefault="00E949C6">
      <w:pPr>
        <w:pStyle w:val="newncpi"/>
      </w:pPr>
      <w: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E949C6" w:rsidRDefault="00E949C6">
      <w:pPr>
        <w:pStyle w:val="newncpi"/>
      </w:pPr>
      <w:r>
        <w:t>туроператор – юридическое лицо, осуществляющее туроператорскую деятельность;</w:t>
      </w:r>
    </w:p>
    <w:p w:rsidR="00E949C6" w:rsidRDefault="00E949C6">
      <w:pPr>
        <w:pStyle w:val="newncpi"/>
      </w:pPr>
      <w: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E949C6" w:rsidRDefault="00E949C6">
      <w:pPr>
        <w:pStyle w:val="newncpi"/>
      </w:pPr>
      <w: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rsidR="00E949C6" w:rsidRDefault="00E949C6">
      <w:pPr>
        <w:pStyle w:val="newncpi"/>
      </w:pPr>
      <w:r>
        <w:t>участники туристической деятельности – заказчики, туристы, экскурсанты;</w:t>
      </w:r>
    </w:p>
    <w:p w:rsidR="00E949C6" w:rsidRDefault="00E949C6">
      <w:pPr>
        <w:pStyle w:val="newncpi"/>
      </w:pPr>
      <w: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w:t>
      </w:r>
      <w:r>
        <w:lastRenderedPageBreak/>
        <w:t>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E949C6" w:rsidRDefault="00E949C6">
      <w:pPr>
        <w:pStyle w:val="newncpi"/>
      </w:pPr>
      <w:r>
        <w:t>экскурсант – физическое лицо, которое совершает экскурсию без ночевки в стране (месте) временного пребывания;</w:t>
      </w:r>
    </w:p>
    <w:p w:rsidR="00E949C6" w:rsidRDefault="00E949C6">
      <w:pPr>
        <w:pStyle w:val="newncpi"/>
      </w:pPr>
      <w: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E949C6" w:rsidRDefault="00E949C6">
      <w:pPr>
        <w:pStyle w:val="newncpi"/>
      </w:pPr>
      <w: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949C6" w:rsidRDefault="00E949C6">
      <w:pPr>
        <w:pStyle w:val="newncpi"/>
      </w:pPr>
      <w: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E949C6" w:rsidRDefault="00E949C6">
      <w:pPr>
        <w:pStyle w:val="point"/>
      </w:pPr>
      <w:r>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rsidR="00E949C6" w:rsidRDefault="00E949C6">
      <w:pPr>
        <w:pStyle w:val="article"/>
      </w:pPr>
      <w:r>
        <w:t>Статья 2. Сфера действия настоящего Закона</w:t>
      </w:r>
    </w:p>
    <w:p w:rsidR="00E949C6" w:rsidRDefault="00E949C6">
      <w:pPr>
        <w:pStyle w:val="point"/>
      </w:pPr>
      <w:r>
        <w:t>1. Настоящий Закон регулирует общественные отношения, возникающие при:</w:t>
      </w:r>
    </w:p>
    <w:p w:rsidR="00E949C6" w:rsidRDefault="00E949C6">
      <w:pPr>
        <w:pStyle w:val="newncpi"/>
      </w:pPr>
      <w:r>
        <w:t>осуществлении туристической деятельности;</w:t>
      </w:r>
    </w:p>
    <w:p w:rsidR="00E949C6" w:rsidRDefault="00E949C6">
      <w:pPr>
        <w:pStyle w:val="newncpi"/>
      </w:pPr>
      <w:r>
        <w:t>совершении туристических путешествий;</w:t>
      </w:r>
    </w:p>
    <w:p w:rsidR="00E949C6" w:rsidRDefault="00E949C6">
      <w:pPr>
        <w:pStyle w:val="newncpi"/>
      </w:pPr>
      <w:r>
        <w:t>экскурсионном обслуживании;</w:t>
      </w:r>
    </w:p>
    <w:p w:rsidR="00E949C6" w:rsidRDefault="00E949C6">
      <w:pPr>
        <w:pStyle w:val="newncpi"/>
      </w:pPr>
      <w:r>
        <w:t>организации и обеспечении безопасности в сфере туризма.</w:t>
      </w:r>
    </w:p>
    <w:p w:rsidR="00E949C6" w:rsidRDefault="00E949C6">
      <w:pPr>
        <w:pStyle w:val="point"/>
      </w:pPr>
      <w:r>
        <w:t>2. Действие настоящего Закона не распространяется на общественные отношения, связанные с:</w:t>
      </w:r>
    </w:p>
    <w:p w:rsidR="00E949C6" w:rsidRDefault="00E949C6">
      <w:pPr>
        <w:pStyle w:val="newncpi"/>
      </w:pPr>
      <w: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E949C6" w:rsidRDefault="00E949C6">
      <w:pPr>
        <w:pStyle w:val="newncpi"/>
      </w:pPr>
      <w:r>
        <w:t>совершением путешествий (поездки, передвижения, пребывание) сроком свыше одного года.</w:t>
      </w:r>
    </w:p>
    <w:p w:rsidR="00E949C6" w:rsidRDefault="00E949C6">
      <w:pPr>
        <w:pStyle w:val="article"/>
      </w:pPr>
      <w:r>
        <w:t>Статья 3. Правовое регулирование отношений в сфере туризма</w:t>
      </w:r>
    </w:p>
    <w:p w:rsidR="00E949C6" w:rsidRDefault="00E949C6">
      <w:pPr>
        <w:pStyle w:val="point"/>
      </w:pPr>
      <w: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E949C6" w:rsidRDefault="00E949C6">
      <w:pPr>
        <w:pStyle w:val="point"/>
      </w:pPr>
      <w: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E949C6" w:rsidRDefault="00E949C6">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E949C6" w:rsidRDefault="00E949C6">
      <w:pPr>
        <w:pStyle w:val="article"/>
      </w:pPr>
      <w:r>
        <w:t>Статья 4. Организационные формы туризма. Цели туристов, экскурсантов</w:t>
      </w:r>
    </w:p>
    <w:p w:rsidR="00E949C6" w:rsidRDefault="00E949C6">
      <w:pPr>
        <w:pStyle w:val="point"/>
      </w:pPr>
      <w:r>
        <w:lastRenderedPageBreak/>
        <w:t>1. Организационными формами туризма являются международный и внутренний туризм.</w:t>
      </w:r>
    </w:p>
    <w:p w:rsidR="00E949C6" w:rsidRDefault="00E949C6">
      <w:pPr>
        <w:pStyle w:val="point"/>
      </w:pPr>
      <w:r>
        <w:t>2. Международный туризм включает в себя:</w:t>
      </w:r>
    </w:p>
    <w:p w:rsidR="00E949C6" w:rsidRDefault="00E949C6">
      <w:pPr>
        <w:pStyle w:val="newncpi"/>
      </w:pPr>
      <w: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E949C6" w:rsidRDefault="00E949C6">
      <w:pPr>
        <w:pStyle w:val="newncpi"/>
      </w:pPr>
      <w: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E949C6" w:rsidRDefault="00E949C6">
      <w:pPr>
        <w:pStyle w:val="newncpi"/>
      </w:pPr>
      <w: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E949C6" w:rsidRDefault="00E949C6">
      <w:pPr>
        <w:pStyle w:val="point"/>
      </w:pPr>
      <w: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E949C6" w:rsidRDefault="00E949C6">
      <w:pPr>
        <w:pStyle w:val="newncpi"/>
      </w:pPr>
      <w:r>
        <w:t>отдых;</w:t>
      </w:r>
    </w:p>
    <w:p w:rsidR="00E949C6" w:rsidRDefault="00E949C6">
      <w:pPr>
        <w:pStyle w:val="newncpi"/>
      </w:pPr>
      <w:r>
        <w:t>оздоровление;</w:t>
      </w:r>
    </w:p>
    <w:p w:rsidR="00E949C6" w:rsidRDefault="00E949C6">
      <w:pPr>
        <w:pStyle w:val="newncpi"/>
      </w:pPr>
      <w:r>
        <w:t>познавательные цели;</w:t>
      </w:r>
    </w:p>
    <w:p w:rsidR="00E949C6" w:rsidRDefault="00E949C6">
      <w:pPr>
        <w:pStyle w:val="newncpi"/>
      </w:pPr>
      <w:r>
        <w:t>образовательные цели;</w:t>
      </w:r>
    </w:p>
    <w:p w:rsidR="00E949C6" w:rsidRDefault="00E949C6">
      <w:pPr>
        <w:pStyle w:val="newncpi"/>
      </w:pPr>
      <w:r>
        <w:t>паломнические цели;</w:t>
      </w:r>
    </w:p>
    <w:p w:rsidR="00E949C6" w:rsidRDefault="00E949C6">
      <w:pPr>
        <w:pStyle w:val="newncpi"/>
      </w:pPr>
      <w:r>
        <w:t>деловые цели;</w:t>
      </w:r>
    </w:p>
    <w:p w:rsidR="00E949C6" w:rsidRDefault="00E949C6">
      <w:pPr>
        <w:pStyle w:val="newncpi"/>
      </w:pPr>
      <w:r>
        <w:t>физкультурно-спортивные цели;</w:t>
      </w:r>
    </w:p>
    <w:p w:rsidR="00E949C6" w:rsidRDefault="00E949C6">
      <w:pPr>
        <w:pStyle w:val="newncpi"/>
      </w:pPr>
      <w:r>
        <w:t>иные цели.</w:t>
      </w:r>
    </w:p>
    <w:p w:rsidR="00E949C6" w:rsidRDefault="00E949C6">
      <w:pPr>
        <w:pStyle w:val="article"/>
      </w:pPr>
      <w:r>
        <w:t>Статья 5. Единая классификация видов туризма в Республике Беларусь</w:t>
      </w:r>
    </w:p>
    <w:p w:rsidR="00E949C6" w:rsidRDefault="00E949C6">
      <w:pPr>
        <w:pStyle w:val="point"/>
      </w:pPr>
      <w: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E949C6" w:rsidRDefault="00E949C6">
      <w:pPr>
        <w:pStyle w:val="newncpi"/>
      </w:pPr>
      <w: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E949C6" w:rsidRDefault="00E949C6">
      <w:pPr>
        <w:pStyle w:val="point"/>
      </w:pPr>
      <w: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E949C6" w:rsidRDefault="00E949C6">
      <w:pPr>
        <w:pStyle w:val="chapter"/>
      </w:pPr>
      <w:r>
        <w:t>ГЛАВА 2</w:t>
      </w:r>
      <w:r>
        <w:br/>
        <w:t>ГОСУДАРСТВЕННОЕ РЕГУЛИРОВАНИЕ В СФЕРЕ ТУРИЗМА</w:t>
      </w:r>
    </w:p>
    <w:p w:rsidR="00E949C6" w:rsidRDefault="00E949C6">
      <w:pPr>
        <w:pStyle w:val="article"/>
      </w:pPr>
      <w:r>
        <w:t>Статья 6. Общие положения о государственном регулировании в сфере туризма</w:t>
      </w:r>
    </w:p>
    <w:p w:rsidR="00E949C6" w:rsidRDefault="00E949C6">
      <w:pPr>
        <w:pStyle w:val="newncpi"/>
      </w:pPr>
      <w: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E949C6" w:rsidRDefault="00E949C6">
      <w:pPr>
        <w:pStyle w:val="article"/>
      </w:pPr>
      <w:r>
        <w:t>Статья 7. Основные принципы и цели государственного регулирования в сфере туризма</w:t>
      </w:r>
    </w:p>
    <w:p w:rsidR="00E949C6" w:rsidRDefault="00E949C6">
      <w:pPr>
        <w:pStyle w:val="point"/>
      </w:pPr>
      <w:r>
        <w:t>1. Основными принципами государственного регулирования в сфере туризма являются:</w:t>
      </w:r>
    </w:p>
    <w:p w:rsidR="00E949C6" w:rsidRDefault="00E949C6">
      <w:pPr>
        <w:pStyle w:val="newncpi"/>
      </w:pPr>
      <w: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E949C6" w:rsidRDefault="00E949C6">
      <w:pPr>
        <w:pStyle w:val="newncpi"/>
      </w:pPr>
      <w:r>
        <w:lastRenderedPageBreak/>
        <w:t>обеспечение безопасности;</w:t>
      </w:r>
    </w:p>
    <w:p w:rsidR="00E949C6" w:rsidRDefault="00E949C6">
      <w:pPr>
        <w:pStyle w:val="newncpi"/>
      </w:pPr>
      <w: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949C6" w:rsidRDefault="00E949C6">
      <w:pPr>
        <w:pStyle w:val="newncpi"/>
      </w:pPr>
      <w:r>
        <w:t>развитие туризма и внешней торговли туристическими услугами;</w:t>
      </w:r>
    </w:p>
    <w:p w:rsidR="00E949C6" w:rsidRDefault="00E949C6">
      <w:pPr>
        <w:pStyle w:val="newncpi"/>
      </w:pPr>
      <w:r>
        <w:t>поддержка малого предпринимательства;</w:t>
      </w:r>
    </w:p>
    <w:p w:rsidR="00E949C6" w:rsidRDefault="00E949C6">
      <w:pPr>
        <w:pStyle w:val="newncpi"/>
      </w:pPr>
      <w:r>
        <w:t>защита и развитие конкуренции, в том числе предупреждение и пресечение монополистической деятельности и недобросовестной конкуренции;</w:t>
      </w:r>
    </w:p>
    <w:p w:rsidR="00E949C6" w:rsidRDefault="00E949C6">
      <w:pPr>
        <w:pStyle w:val="newncpi"/>
      </w:pPr>
      <w:r>
        <w:t>гласность и открытость разработки, принятия и применения мер государственного регулирования;</w:t>
      </w:r>
    </w:p>
    <w:p w:rsidR="00E949C6" w:rsidRDefault="00E949C6">
      <w:pPr>
        <w:pStyle w:val="newncpi"/>
      </w:pPr>
      <w:r>
        <w:t>предупреждение вредного воздействия туризма на окружающую среду.</w:t>
      </w:r>
    </w:p>
    <w:p w:rsidR="00E949C6" w:rsidRDefault="00E949C6">
      <w:pPr>
        <w:pStyle w:val="point"/>
      </w:pPr>
      <w:r>
        <w:t>2. Основными целями государственного регулирования в сфере туризма являются:</w:t>
      </w:r>
    </w:p>
    <w:p w:rsidR="00E949C6" w:rsidRDefault="00E949C6">
      <w:pPr>
        <w:pStyle w:val="newncpi"/>
      </w:pPr>
      <w:r>
        <w:t>обеспечение прав физических лиц на отдых, свободу передвижения, иных прав, реализуемых в сфере туризма;</w:t>
      </w:r>
    </w:p>
    <w:p w:rsidR="00E949C6" w:rsidRDefault="00E949C6">
      <w:pPr>
        <w:pStyle w:val="newncpi"/>
      </w:pPr>
      <w: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E949C6" w:rsidRDefault="00E949C6">
      <w:pPr>
        <w:pStyle w:val="newncpi"/>
      </w:pPr>
      <w: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949C6" w:rsidRDefault="00E949C6">
      <w:pPr>
        <w:pStyle w:val="newncpi"/>
      </w:pPr>
      <w:r>
        <w:t>охрана и рациональное использование туристических ресурсов;</w:t>
      </w:r>
    </w:p>
    <w:p w:rsidR="00E949C6" w:rsidRDefault="00E949C6">
      <w:pPr>
        <w:pStyle w:val="newncpi"/>
      </w:pPr>
      <w: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E949C6" w:rsidRDefault="00E949C6">
      <w:pPr>
        <w:pStyle w:val="newncpi"/>
      </w:pPr>
      <w:r>
        <w:t>формирование представления о Республике Беларусь как о стране, привлекательной для туристов, экскурсантов;</w:t>
      </w:r>
    </w:p>
    <w:p w:rsidR="00E949C6" w:rsidRDefault="00E949C6">
      <w:pPr>
        <w:pStyle w:val="newncpi"/>
      </w:pPr>
      <w:r>
        <w:t>развитие кадрового обеспечения;</w:t>
      </w:r>
    </w:p>
    <w:p w:rsidR="00E949C6" w:rsidRDefault="00E949C6">
      <w:pPr>
        <w:pStyle w:val="newncpi"/>
      </w:pPr>
      <w:r>
        <w:t>развитие международного сотрудничества;</w:t>
      </w:r>
    </w:p>
    <w:p w:rsidR="00E949C6" w:rsidRDefault="00E949C6">
      <w:pPr>
        <w:pStyle w:val="newncpi"/>
      </w:pPr>
      <w:r>
        <w:t>цифровизация.</w:t>
      </w:r>
    </w:p>
    <w:p w:rsidR="00E949C6" w:rsidRDefault="00E949C6">
      <w:pPr>
        <w:pStyle w:val="article"/>
      </w:pPr>
      <w:r>
        <w:t>Статья 8. Приоритетные направления государственного регулирования в сфере туризма</w:t>
      </w:r>
    </w:p>
    <w:p w:rsidR="00E949C6" w:rsidRDefault="00E949C6">
      <w:pPr>
        <w:pStyle w:val="point"/>
      </w:pPr>
      <w: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E949C6" w:rsidRDefault="00E949C6">
      <w:pPr>
        <w:pStyle w:val="point"/>
      </w:pPr>
      <w: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E949C6" w:rsidRDefault="00E949C6">
      <w:pPr>
        <w:pStyle w:val="newncpi"/>
      </w:pPr>
      <w:r>
        <w:t>созданию и обеспечению благоприятных условий для деятельности субъектов туристической индустрии;</w:t>
      </w:r>
    </w:p>
    <w:p w:rsidR="00E949C6" w:rsidRDefault="00E949C6">
      <w:pPr>
        <w:pStyle w:val="newncpi"/>
      </w:pPr>
      <w:r>
        <w:t>проведению исследований в сфере туризма;</w:t>
      </w:r>
    </w:p>
    <w:p w:rsidR="00E949C6" w:rsidRDefault="00E949C6">
      <w:pPr>
        <w:pStyle w:val="newncpi"/>
      </w:pPr>
      <w: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949C6" w:rsidRDefault="00E949C6">
      <w:pPr>
        <w:pStyle w:val="newncpi"/>
      </w:pPr>
      <w:r>
        <w:t>созданию и развитию туристических зон;</w:t>
      </w:r>
    </w:p>
    <w:p w:rsidR="00E949C6" w:rsidRDefault="00E949C6">
      <w:pPr>
        <w:pStyle w:val="newncpi"/>
      </w:pPr>
      <w:r>
        <w:t>созданию и функционированию туристических информационных центров;</w:t>
      </w:r>
    </w:p>
    <w:p w:rsidR="00E949C6" w:rsidRDefault="00E949C6">
      <w:pPr>
        <w:pStyle w:val="newncpi"/>
      </w:pPr>
      <w:r>
        <w:t>развитию экскурсионного обслуживания и разработке новых маршрутов экскурсий;</w:t>
      </w:r>
    </w:p>
    <w:p w:rsidR="00E949C6" w:rsidRDefault="00E949C6">
      <w:pPr>
        <w:pStyle w:val="newncpi"/>
      </w:pPr>
      <w: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E949C6" w:rsidRDefault="00E949C6">
      <w:pPr>
        <w:pStyle w:val="newncpi"/>
      </w:pPr>
      <w:r>
        <w:lastRenderedPageBreak/>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rsidR="00E949C6" w:rsidRDefault="00E949C6">
      <w:pPr>
        <w:pStyle w:val="article"/>
      </w:pPr>
      <w:r>
        <w:t>Статья 9. Полномочия Президента Республики Беларусь в сфере туризма</w:t>
      </w:r>
    </w:p>
    <w:p w:rsidR="00E949C6" w:rsidRDefault="00E949C6">
      <w:pPr>
        <w:pStyle w:val="newncpi"/>
      </w:pPr>
      <w: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E949C6" w:rsidRDefault="00E949C6">
      <w:pPr>
        <w:pStyle w:val="article"/>
      </w:pPr>
      <w:r>
        <w:t>Статья 10. Полномочия Совета Министров Республики Беларусь в сфере туризма</w:t>
      </w:r>
    </w:p>
    <w:p w:rsidR="00E949C6" w:rsidRDefault="00E949C6">
      <w:pPr>
        <w:pStyle w:val="newncpi"/>
      </w:pPr>
      <w:r>
        <w:t>Совет Министров Республики Беларусь в сфере туризма:</w:t>
      </w:r>
    </w:p>
    <w:p w:rsidR="00E949C6" w:rsidRDefault="00E949C6">
      <w:pPr>
        <w:pStyle w:val="newncpi"/>
      </w:pPr>
      <w:r>
        <w:t>обеспечивает проведение единой государственной политики;</w:t>
      </w:r>
    </w:p>
    <w:p w:rsidR="00E949C6" w:rsidRDefault="00E949C6">
      <w:pPr>
        <w:pStyle w:val="newncpi"/>
      </w:pPr>
      <w:r>
        <w:t>утверждает государственные программы в сфере туризма;</w:t>
      </w:r>
    </w:p>
    <w:p w:rsidR="00E949C6" w:rsidRDefault="00E949C6">
      <w:pPr>
        <w:pStyle w:val="newncpi"/>
      </w:pPr>
      <w:r>
        <w:t>устанавливает порядок и условия создания и функционирования туристических информационных центров, а также их учета;</w:t>
      </w:r>
    </w:p>
    <w:p w:rsidR="00E949C6" w:rsidRDefault="00E949C6">
      <w:pPr>
        <w:pStyle w:val="newncpi"/>
      </w:pPr>
      <w:r>
        <w:t>утверждает Правила оказания туристических услуг;</w:t>
      </w:r>
    </w:p>
    <w:p w:rsidR="00E949C6" w:rsidRDefault="00E949C6">
      <w:pPr>
        <w:pStyle w:val="newncpi"/>
      </w:pPr>
      <w:r>
        <w:t>утверждает типовую форму договора оказания туристических услуг;</w:t>
      </w:r>
    </w:p>
    <w:p w:rsidR="00E949C6" w:rsidRDefault="00E949C6">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E949C6" w:rsidRDefault="00E949C6">
      <w:pPr>
        <w:pStyle w:val="article"/>
      </w:pPr>
      <w:r>
        <w:t>Статья 11. Полномочия Министерства спорта и туризма в сфере туризма</w:t>
      </w:r>
    </w:p>
    <w:p w:rsidR="00E949C6" w:rsidRDefault="00E949C6">
      <w:pPr>
        <w:pStyle w:val="newncpi"/>
      </w:pPr>
      <w:r>
        <w:t>Министерство спорта и туризма в сфере туризма:</w:t>
      </w:r>
    </w:p>
    <w:p w:rsidR="00E949C6" w:rsidRDefault="00E949C6">
      <w:pPr>
        <w:pStyle w:val="newncpi"/>
      </w:pPr>
      <w:r>
        <w:t>является республиканским органом государственного управления, проводящим единую государственную политику;</w:t>
      </w:r>
    </w:p>
    <w:p w:rsidR="00E949C6" w:rsidRDefault="00E949C6">
      <w:pPr>
        <w:pStyle w:val="newncpi"/>
      </w:pPr>
      <w:r>
        <w:t>осуществляет координацию деятельности иных органов государственного управления, местных исполнительных и распорядительных органов;</w:t>
      </w:r>
    </w:p>
    <w:p w:rsidR="00E949C6" w:rsidRDefault="00E949C6">
      <w:pPr>
        <w:pStyle w:val="newncpi"/>
      </w:pPr>
      <w:r>
        <w:t>создает условия для развития туризма;</w:t>
      </w:r>
    </w:p>
    <w:p w:rsidR="00E949C6" w:rsidRDefault="00E949C6">
      <w:pPr>
        <w:pStyle w:val="newncpi"/>
      </w:pPr>
      <w:r>
        <w:t>формирует проекты государственных программ в сфере туризма;</w:t>
      </w:r>
    </w:p>
    <w:p w:rsidR="00E949C6" w:rsidRDefault="00E949C6">
      <w:pPr>
        <w:pStyle w:val="newncpi"/>
      </w:pPr>
      <w: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E949C6" w:rsidRDefault="00E949C6">
      <w:pPr>
        <w:pStyle w:val="newncpi"/>
      </w:pPr>
      <w: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949C6" w:rsidRDefault="00E949C6">
      <w:pPr>
        <w:pStyle w:val="newncpi"/>
      </w:pPr>
      <w: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E949C6" w:rsidRDefault="00E949C6">
      <w:pPr>
        <w:pStyle w:val="newncpi"/>
      </w:pPr>
      <w:r>
        <w:t>осуществляет иные полномочия в соответствии с настоящим Законом и иными актами законодательства.</w:t>
      </w:r>
    </w:p>
    <w:p w:rsidR="00E949C6" w:rsidRDefault="00E949C6">
      <w:pPr>
        <w:pStyle w:val="article"/>
      </w:pPr>
      <w:r>
        <w:t>Статья 12. Полномочия местных Советов депутатов, местных исполнительных и распорядительных органов в сфере туризма</w:t>
      </w:r>
    </w:p>
    <w:p w:rsidR="00E949C6" w:rsidRDefault="00E949C6">
      <w:pPr>
        <w:pStyle w:val="point"/>
      </w:pPr>
      <w:r>
        <w:t>1. Местные Советы депутатов в пределах своей компетенции в сфере туризма:</w:t>
      </w:r>
    </w:p>
    <w:p w:rsidR="00E949C6" w:rsidRDefault="00E949C6">
      <w:pPr>
        <w:pStyle w:val="newncpi"/>
      </w:pPr>
      <w:r>
        <w:lastRenderedPageBreak/>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E949C6" w:rsidRDefault="00E949C6">
      <w:pPr>
        <w:pStyle w:val="newncpi"/>
      </w:pPr>
      <w:r>
        <w:t>вносят предложения по формированию государственных программ в сфере туризма;</w:t>
      </w:r>
    </w:p>
    <w:p w:rsidR="00E949C6" w:rsidRDefault="00E949C6">
      <w:pPr>
        <w:pStyle w:val="newncpi"/>
      </w:pPr>
      <w: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E949C6" w:rsidRDefault="00E949C6">
      <w:pPr>
        <w:pStyle w:val="newncpi"/>
      </w:pPr>
      <w:r>
        <w:t>осуществляют иные полномочия в соответствии с актами законодательства.</w:t>
      </w:r>
    </w:p>
    <w:p w:rsidR="00E949C6" w:rsidRDefault="00E949C6">
      <w:pPr>
        <w:pStyle w:val="point"/>
      </w:pPr>
      <w:r>
        <w:t>2. Местные исполнительные и распорядительные органы в пределах своей компетенции в сфере туризма:</w:t>
      </w:r>
    </w:p>
    <w:p w:rsidR="00E949C6" w:rsidRDefault="00E949C6">
      <w:pPr>
        <w:pStyle w:val="newncpi"/>
      </w:pPr>
      <w:r>
        <w:t>создают условия для развития туризма на территории соответствующих административно-территориальных единиц Республики Беларусь;</w:t>
      </w:r>
    </w:p>
    <w:p w:rsidR="00E949C6" w:rsidRDefault="00E949C6">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E949C6" w:rsidRDefault="00E949C6">
      <w:pPr>
        <w:pStyle w:val="newncpi"/>
      </w:pPr>
      <w: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E949C6" w:rsidRDefault="00E949C6">
      <w:pPr>
        <w:pStyle w:val="newncpi"/>
      </w:pPr>
      <w: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949C6" w:rsidRDefault="00E949C6">
      <w:pPr>
        <w:pStyle w:val="newncpi"/>
      </w:pPr>
      <w: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E949C6" w:rsidRDefault="00E949C6">
      <w:pPr>
        <w:pStyle w:val="newncpi"/>
      </w:pPr>
      <w:r>
        <w:t>осуществляют иные полномочия в соответствии с настоящим Законом и иными актами законодательства.</w:t>
      </w:r>
    </w:p>
    <w:p w:rsidR="00E949C6" w:rsidRDefault="00E949C6">
      <w:pPr>
        <w:pStyle w:val="article"/>
      </w:pPr>
      <w:r>
        <w:t>Статья 13. Государственные программы в сфере туризма</w:t>
      </w:r>
    </w:p>
    <w:p w:rsidR="00E949C6" w:rsidRDefault="00E949C6">
      <w:pPr>
        <w:pStyle w:val="point"/>
      </w:pPr>
      <w: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E949C6" w:rsidRDefault="00E949C6">
      <w:pPr>
        <w:pStyle w:val="point"/>
      </w:pPr>
      <w: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E949C6" w:rsidRDefault="00E949C6">
      <w:pPr>
        <w:pStyle w:val="article"/>
      </w:pPr>
      <w:r>
        <w:t>Статья 14. Межведомственный экспертно-координационный совет по туризму при Совете Министров Республики Беларусь</w:t>
      </w:r>
    </w:p>
    <w:p w:rsidR="00E949C6" w:rsidRDefault="00E949C6">
      <w:pPr>
        <w:pStyle w:val="point"/>
      </w:pPr>
      <w: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E949C6" w:rsidRDefault="00E949C6">
      <w:pPr>
        <w:pStyle w:val="newncpi"/>
      </w:pPr>
      <w:r>
        <w:t>создания благоприятных условий для устойчивого развития туризма в Республике Беларусь;</w:t>
      </w:r>
    </w:p>
    <w:p w:rsidR="00E949C6" w:rsidRDefault="00E949C6">
      <w:pPr>
        <w:pStyle w:val="newncpi"/>
      </w:pPr>
      <w:r>
        <w:t>повышения экономической эффективности туризма;</w:t>
      </w:r>
    </w:p>
    <w:p w:rsidR="00E949C6" w:rsidRDefault="00E949C6">
      <w:pPr>
        <w:pStyle w:val="newncpi"/>
      </w:pPr>
      <w:r>
        <w:t>формирования конкурентной среды в сфере туризма;</w:t>
      </w:r>
    </w:p>
    <w:p w:rsidR="00E949C6" w:rsidRDefault="00E949C6">
      <w:pPr>
        <w:pStyle w:val="newncpi"/>
      </w:pPr>
      <w:r>
        <w:t>защиты внутреннего рынка туристических услуг;</w:t>
      </w:r>
    </w:p>
    <w:p w:rsidR="00E949C6" w:rsidRDefault="00E949C6">
      <w:pPr>
        <w:pStyle w:val="newncpi"/>
      </w:pPr>
      <w:r>
        <w:t>реализации приоритетных направлений и основных целей государственного регулирования в сфере туризма;</w:t>
      </w:r>
    </w:p>
    <w:p w:rsidR="00E949C6" w:rsidRDefault="00E949C6">
      <w:pPr>
        <w:pStyle w:val="newncpi"/>
      </w:pPr>
      <w:r>
        <w:lastRenderedPageBreak/>
        <w:t>проведения единой государственной политики в сфере туризма;</w:t>
      </w:r>
    </w:p>
    <w:p w:rsidR="00E949C6" w:rsidRDefault="00E949C6">
      <w:pPr>
        <w:pStyle w:val="newncpi"/>
      </w:pPr>
      <w: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949C6" w:rsidRDefault="00E949C6">
      <w:pPr>
        <w:pStyle w:val="newncpi"/>
      </w:pPr>
      <w: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E949C6" w:rsidRDefault="00E949C6">
      <w:pPr>
        <w:pStyle w:val="newncpi"/>
      </w:pPr>
      <w:r>
        <w:t>обеспечения и защиты интересов участников туристической деятельности и субъектов туристической индустрии в сфере туризма;</w:t>
      </w:r>
    </w:p>
    <w:p w:rsidR="00E949C6" w:rsidRDefault="00E949C6">
      <w:pPr>
        <w:pStyle w:val="newncpi"/>
      </w:pPr>
      <w:r>
        <w:t>совершенствования законодательства о туризме.</w:t>
      </w:r>
    </w:p>
    <w:p w:rsidR="00E949C6" w:rsidRDefault="00E949C6">
      <w:pPr>
        <w:pStyle w:val="point"/>
      </w:pPr>
      <w: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E949C6" w:rsidRDefault="00E949C6">
      <w:pPr>
        <w:pStyle w:val="chapter"/>
      </w:pPr>
      <w:r>
        <w:t>ГЛАВА 3</w:t>
      </w:r>
      <w:r>
        <w:br/>
        <w:t>ТУРИСТИЧЕСКИЕ ЗОНЫ. ТУРИСТИЧЕСКИЕ ИНФОРМАЦИОННЫЕ ЦЕНТРЫ</w:t>
      </w:r>
    </w:p>
    <w:p w:rsidR="00E949C6" w:rsidRDefault="00E949C6">
      <w:pPr>
        <w:pStyle w:val="article"/>
      </w:pPr>
      <w:r>
        <w:t>Статья 15. Туристические зоны</w:t>
      </w:r>
    </w:p>
    <w:p w:rsidR="00E949C6" w:rsidRDefault="00E949C6">
      <w:pPr>
        <w:pStyle w:val="point"/>
      </w:pPr>
      <w: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E949C6" w:rsidRDefault="00E949C6">
      <w:pPr>
        <w:pStyle w:val="newncpi"/>
      </w:pPr>
      <w: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949C6" w:rsidRDefault="00E949C6">
      <w:pPr>
        <w:pStyle w:val="point"/>
      </w:pPr>
      <w: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E949C6" w:rsidRDefault="00E949C6">
      <w:pPr>
        <w:pStyle w:val="point"/>
      </w:pPr>
      <w: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E949C6" w:rsidRDefault="00E949C6">
      <w:pPr>
        <w:pStyle w:val="point"/>
      </w:pPr>
      <w: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E949C6" w:rsidRDefault="00E949C6">
      <w:pPr>
        <w:pStyle w:val="article"/>
      </w:pPr>
      <w:r>
        <w:t>Статья 16. Туристические информационные центры</w:t>
      </w:r>
    </w:p>
    <w:p w:rsidR="00E949C6" w:rsidRDefault="00E949C6">
      <w:pPr>
        <w:pStyle w:val="point"/>
      </w:pPr>
      <w: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E949C6" w:rsidRDefault="00E949C6">
      <w:pPr>
        <w:pStyle w:val="newncpi"/>
      </w:pPr>
      <w: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E949C6" w:rsidRDefault="00E949C6">
      <w:pPr>
        <w:pStyle w:val="point"/>
      </w:pPr>
      <w:r>
        <w:t>2. Туристические информационные центры осуществляют сбор, накопление, обработку, анализ и распространение информации о (об):</w:t>
      </w:r>
    </w:p>
    <w:p w:rsidR="00E949C6" w:rsidRDefault="00E949C6">
      <w:pPr>
        <w:pStyle w:val="newncpi"/>
      </w:pPr>
      <w:r>
        <w:t>туристических ресурсах;</w:t>
      </w:r>
    </w:p>
    <w:p w:rsidR="00E949C6" w:rsidRDefault="00E949C6">
      <w:pPr>
        <w:pStyle w:val="newncpi"/>
      </w:pPr>
      <w:r>
        <w:t>предлагаемых экскурсиях;</w:t>
      </w:r>
    </w:p>
    <w:p w:rsidR="00E949C6" w:rsidRDefault="00E949C6">
      <w:pPr>
        <w:pStyle w:val="newncpi"/>
      </w:pPr>
      <w:r>
        <w:t>культурных мероприятиях, организуемых на территории Республики Беларусь;</w:t>
      </w:r>
    </w:p>
    <w:p w:rsidR="00E949C6" w:rsidRDefault="00E949C6">
      <w:pPr>
        <w:pStyle w:val="newncpi"/>
      </w:pPr>
      <w:r>
        <w:t>расписании движения транспорта общего пользования;</w:t>
      </w:r>
    </w:p>
    <w:p w:rsidR="00E949C6" w:rsidRDefault="00E949C6">
      <w:pPr>
        <w:pStyle w:val="newncpi"/>
      </w:pPr>
      <w:r>
        <w:lastRenderedPageBreak/>
        <w:t>иной информации, необходимой для участников и субъектов туристической деятельности.</w:t>
      </w:r>
    </w:p>
    <w:p w:rsidR="00E949C6" w:rsidRDefault="00E949C6">
      <w:pPr>
        <w:pStyle w:val="newncpi"/>
      </w:pPr>
      <w:r>
        <w:t>Информация, предусмотренная частью первой настоящего пункта, не должна носить рекламный характер.</w:t>
      </w:r>
    </w:p>
    <w:p w:rsidR="00E949C6" w:rsidRDefault="00E949C6">
      <w:pPr>
        <w:pStyle w:val="point"/>
      </w:pPr>
      <w:r>
        <w:t>3. Туристические информационные центры вправе:</w:t>
      </w:r>
    </w:p>
    <w:p w:rsidR="00E949C6" w:rsidRDefault="00E949C6">
      <w:pPr>
        <w:pStyle w:val="newncpi"/>
      </w:pPr>
      <w:r>
        <w:t>осуществлять сбор, накопление, обработку, анализ и распространение информации, предусмотренной частью первой пункта 2 настоящей статьи;</w:t>
      </w:r>
    </w:p>
    <w:p w:rsidR="00E949C6" w:rsidRDefault="00E949C6">
      <w:pPr>
        <w:pStyle w:val="newncpi"/>
      </w:pPr>
      <w:r>
        <w:t>осуществлять предпринимательскую деятельность;</w:t>
      </w:r>
    </w:p>
    <w:p w:rsidR="00E949C6" w:rsidRDefault="00E949C6">
      <w:pPr>
        <w:pStyle w:val="newncpi"/>
      </w:pPr>
      <w: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E949C6" w:rsidRDefault="00E949C6">
      <w:pPr>
        <w:pStyle w:val="point"/>
      </w:pPr>
      <w:r>
        <w:t>4. Туристические информационные центры обязаны:</w:t>
      </w:r>
    </w:p>
    <w:p w:rsidR="00E949C6" w:rsidRDefault="00E949C6">
      <w:pPr>
        <w:pStyle w:val="newncpi"/>
      </w:pPr>
      <w:r>
        <w:t>обеспечивать актуальность информации, предусмотренной частью первой пункта 2 настоящей статьи;</w:t>
      </w:r>
    </w:p>
    <w:p w:rsidR="00E949C6" w:rsidRDefault="00E949C6">
      <w:pPr>
        <w:pStyle w:val="newncpi"/>
      </w:pPr>
      <w:r>
        <w:t>соблюдать требования законодательства, в том числе об информации, информатизации и защите информации.</w:t>
      </w:r>
    </w:p>
    <w:p w:rsidR="00E949C6" w:rsidRDefault="00E949C6">
      <w:pPr>
        <w:pStyle w:val="point"/>
      </w:pPr>
      <w:r>
        <w:t>5. Туристические информационные центры могут иметь иные права и нести иные обязанности в соответствии с законодательными актами.</w:t>
      </w:r>
    </w:p>
    <w:p w:rsidR="00E949C6" w:rsidRDefault="00E949C6">
      <w:pPr>
        <w:pStyle w:val="point"/>
      </w:pPr>
      <w: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E949C6" w:rsidRDefault="00E949C6">
      <w:pPr>
        <w:pStyle w:val="point"/>
      </w:pPr>
      <w: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E949C6" w:rsidRDefault="00E949C6">
      <w:pPr>
        <w:pStyle w:val="chapter"/>
      </w:pPr>
      <w:r>
        <w:t>ГЛАВА 4</w:t>
      </w:r>
      <w:r>
        <w:br/>
        <w:t>ТУРИСТИЧЕСКАЯ ДЕЯТЕЛЬНОСТЬ</w:t>
      </w:r>
    </w:p>
    <w:p w:rsidR="00E949C6" w:rsidRDefault="00E949C6">
      <w:pPr>
        <w:pStyle w:val="article"/>
      </w:pPr>
      <w:r>
        <w:t>Статья 17. Осуществление туристической деятельности в Республике Беларусь</w:t>
      </w:r>
    </w:p>
    <w:p w:rsidR="00E949C6" w:rsidRDefault="00E949C6">
      <w:pPr>
        <w:pStyle w:val="newncpi"/>
      </w:pPr>
      <w: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E949C6" w:rsidRDefault="00E949C6">
      <w:pPr>
        <w:pStyle w:val="article"/>
      </w:pPr>
      <w:r>
        <w:t>Статья 18. Права и обязанности участников туристической деятельности</w:t>
      </w:r>
    </w:p>
    <w:p w:rsidR="00E949C6" w:rsidRDefault="00E949C6">
      <w:pPr>
        <w:pStyle w:val="point"/>
      </w:pPr>
      <w:r>
        <w:t>1. Участники туристической деятельности имеют право на:</w:t>
      </w:r>
    </w:p>
    <w:p w:rsidR="00E949C6" w:rsidRDefault="00E949C6">
      <w:pPr>
        <w:pStyle w:val="newncpi"/>
      </w:pPr>
      <w:r>
        <w:t>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rsidR="00E949C6" w:rsidRDefault="00E949C6">
      <w:pPr>
        <w:pStyle w:val="newncpi"/>
      </w:pPr>
      <w: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E949C6" w:rsidRDefault="00E949C6">
      <w:pPr>
        <w:pStyle w:val="newncpi"/>
      </w:pPr>
      <w:r>
        <w:t>защиту своих прав, свобод и законных интересов;</w:t>
      </w:r>
    </w:p>
    <w:p w:rsidR="00E949C6" w:rsidRDefault="00E949C6">
      <w:pPr>
        <w:pStyle w:val="newncpi"/>
      </w:pPr>
      <w:r>
        <w:t>надлежащее качество и безопасность оказываемых туристических услуг;</w:t>
      </w:r>
    </w:p>
    <w:p w:rsidR="00E949C6" w:rsidRDefault="00E949C6">
      <w:pPr>
        <w:pStyle w:val="newncpi"/>
      </w:pPr>
      <w:r>
        <w:t>возмещение вреда в порядке, установленном настоящим Законом и иными законодательными актами.</w:t>
      </w:r>
    </w:p>
    <w:p w:rsidR="00E949C6" w:rsidRDefault="00E949C6">
      <w:pPr>
        <w:pStyle w:val="point"/>
      </w:pPr>
      <w:r>
        <w:t>2. Участники туристической деятельности обязаны:</w:t>
      </w:r>
    </w:p>
    <w:p w:rsidR="00E949C6" w:rsidRDefault="00E949C6">
      <w:pPr>
        <w:pStyle w:val="newncpi"/>
      </w:pPr>
      <w:r>
        <w:lastRenderedPageBreak/>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E949C6" w:rsidRDefault="00E949C6">
      <w:pPr>
        <w:pStyle w:val="newncpi"/>
      </w:pPr>
      <w:r>
        <w:t>бережно относиться к окружающей среде, культурным ценностям;</w:t>
      </w:r>
    </w:p>
    <w:p w:rsidR="00E949C6" w:rsidRDefault="00E949C6">
      <w:pPr>
        <w:pStyle w:val="newncpi"/>
      </w:pPr>
      <w:r>
        <w:t>соблюдать правила въезда и выезда страны (места) временного пребывания (транзитного проезда);</w:t>
      </w:r>
    </w:p>
    <w:p w:rsidR="00E949C6" w:rsidRDefault="00E949C6">
      <w:pPr>
        <w:pStyle w:val="newncpi"/>
      </w:pPr>
      <w: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E949C6" w:rsidRDefault="00E949C6">
      <w:pPr>
        <w:pStyle w:val="newncpi"/>
      </w:pPr>
      <w:r>
        <w:t>соблюдать правила личной безопасности туриста, экскурсанта;</w:t>
      </w:r>
    </w:p>
    <w:p w:rsidR="00E949C6" w:rsidRDefault="00E949C6">
      <w:pPr>
        <w:pStyle w:val="newncpi"/>
      </w:pPr>
      <w:r>
        <w:t>исполнять условия договора оказания туристических услуг.</w:t>
      </w:r>
    </w:p>
    <w:p w:rsidR="00E949C6" w:rsidRDefault="00E949C6">
      <w:pPr>
        <w:pStyle w:val="point"/>
      </w:pPr>
      <w: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949C6" w:rsidRDefault="00E949C6">
      <w:pPr>
        <w:pStyle w:val="article"/>
      </w:pPr>
      <w:r>
        <w:t>Статья 19. Права и обязанности субъектов туристической деятельности</w:t>
      </w:r>
    </w:p>
    <w:p w:rsidR="00E949C6" w:rsidRDefault="00E949C6">
      <w:pPr>
        <w:pStyle w:val="point"/>
      </w:pPr>
      <w:r>
        <w:t>1. Субъекты туристической деятельности имеют право на:</w:t>
      </w:r>
    </w:p>
    <w:p w:rsidR="00E949C6" w:rsidRDefault="00E949C6">
      <w:pPr>
        <w:pStyle w:val="newncpi"/>
      </w:pPr>
      <w:r>
        <w:t>продвижение и реализацию туров;</w:t>
      </w:r>
    </w:p>
    <w:p w:rsidR="00E949C6" w:rsidRDefault="00E949C6">
      <w:pPr>
        <w:pStyle w:val="newncpi"/>
      </w:pPr>
      <w: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E949C6" w:rsidRDefault="00E949C6">
      <w:pPr>
        <w:pStyle w:val="newncpi"/>
      </w:pPr>
      <w: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E949C6" w:rsidRDefault="00E949C6">
      <w:pPr>
        <w:pStyle w:val="newncpi"/>
      </w:pPr>
      <w:r>
        <w:t>оказание услуг, связанных с организацией туристического путешествия;</w:t>
      </w:r>
    </w:p>
    <w:p w:rsidR="00E949C6" w:rsidRDefault="00E949C6">
      <w:pPr>
        <w:pStyle w:val="newncpi"/>
      </w:pPr>
      <w:r>
        <w:t>возмещение вреда в порядке, установленном гражданским и гражданско-процессуальным законодательством.</w:t>
      </w:r>
    </w:p>
    <w:p w:rsidR="00E949C6" w:rsidRDefault="00E949C6">
      <w:pPr>
        <w:pStyle w:val="point"/>
      </w:pPr>
      <w:r>
        <w:t>2. Туроператоры дополнительно к правам, предусмотренным пунктом 1 настоящей статьи, имеют право на:</w:t>
      </w:r>
    </w:p>
    <w:p w:rsidR="00E949C6" w:rsidRDefault="00E949C6">
      <w:pPr>
        <w:pStyle w:val="newncpi"/>
      </w:pPr>
      <w:r>
        <w:t>формирование тура по своему усмотрению, по заказу участников туристической деятельности или субъектов туристической индустрии;</w:t>
      </w:r>
    </w:p>
    <w:p w:rsidR="00E949C6" w:rsidRDefault="00E949C6">
      <w:pPr>
        <w:pStyle w:val="newncpi"/>
      </w:pPr>
      <w:r>
        <w:t>определение минимального количества туристов, экскурсантов, необходимого для совершения туристического путешествия.</w:t>
      </w:r>
    </w:p>
    <w:p w:rsidR="00E949C6" w:rsidRDefault="00E949C6">
      <w:pPr>
        <w:pStyle w:val="point"/>
      </w:pPr>
      <w:r>
        <w:t>3. Субъекты туристической деятельности обязаны:</w:t>
      </w:r>
    </w:p>
    <w:p w:rsidR="00E949C6" w:rsidRDefault="00E949C6">
      <w:pPr>
        <w:pStyle w:val="newncpi"/>
      </w:pPr>
      <w: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E949C6" w:rsidRDefault="00E949C6">
      <w:pPr>
        <w:pStyle w:val="newncpi"/>
      </w:pPr>
      <w: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rsidR="00E949C6" w:rsidRDefault="00E949C6">
      <w:pPr>
        <w:pStyle w:val="newncpi"/>
      </w:pPr>
      <w: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E949C6" w:rsidRDefault="00E949C6">
      <w:pPr>
        <w:pStyle w:val="newncpi"/>
      </w:pPr>
      <w: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E949C6" w:rsidRDefault="00E949C6">
      <w:pPr>
        <w:pStyle w:val="newncpi"/>
      </w:pPr>
      <w:r>
        <w:lastRenderedPageBreak/>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E949C6" w:rsidRDefault="00E949C6">
      <w:pPr>
        <w:pStyle w:val="newncpi"/>
      </w:pPr>
      <w:r>
        <w:t>обеспечивать надлежащее качество и безопасность туристических услуг;</w:t>
      </w:r>
    </w:p>
    <w:p w:rsidR="00E949C6" w:rsidRDefault="00E949C6">
      <w:pPr>
        <w:pStyle w:val="newncpi"/>
      </w:pPr>
      <w: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E949C6" w:rsidRDefault="00E949C6">
      <w:pPr>
        <w:pStyle w:val="newncpi"/>
      </w:pPr>
      <w:r>
        <w:t>исполнять условия договора оказания туристических услуг;</w:t>
      </w:r>
    </w:p>
    <w:p w:rsidR="00E949C6" w:rsidRDefault="00E949C6">
      <w:pPr>
        <w:pStyle w:val="newncpi"/>
      </w:pPr>
      <w: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E949C6" w:rsidRDefault="00E949C6">
      <w:pPr>
        <w:pStyle w:val="point"/>
      </w:pPr>
      <w: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E949C6" w:rsidRDefault="00E949C6">
      <w:pPr>
        <w:pStyle w:val="point"/>
      </w:pPr>
      <w: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949C6" w:rsidRDefault="00E949C6">
      <w:pPr>
        <w:pStyle w:val="article"/>
      </w:pPr>
      <w:r>
        <w:t>Статья 20. Предоставление субъектами туристической деятельности информации о соблюдении правил личной безопасности туриста, экскурсанта</w:t>
      </w:r>
    </w:p>
    <w:p w:rsidR="00E949C6" w:rsidRDefault="00E949C6">
      <w:pPr>
        <w:pStyle w:val="point"/>
      </w:pPr>
      <w: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E949C6" w:rsidRDefault="00E949C6">
      <w:pPr>
        <w:pStyle w:val="newncpi"/>
      </w:pPr>
      <w: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E949C6" w:rsidRDefault="00E949C6">
      <w:pPr>
        <w:pStyle w:val="point"/>
      </w:pPr>
      <w:r>
        <w:t>2. Правила личной безопасности туриста, экскурсанта включают информацию о (об):</w:t>
      </w:r>
    </w:p>
    <w:p w:rsidR="00E949C6" w:rsidRDefault="00E949C6">
      <w:pPr>
        <w:pStyle w:val="newncpi"/>
      </w:pPr>
      <w:r>
        <w:t>требованиях к физическому состоянию туриста, экскурсанта (возрастные ограничения, состояние здоровья и иные требования);</w:t>
      </w:r>
    </w:p>
    <w:p w:rsidR="00E949C6" w:rsidRDefault="00E949C6">
      <w:pPr>
        <w:pStyle w:val="newncpi"/>
      </w:pPr>
      <w: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949C6" w:rsidRDefault="00E949C6">
      <w:pPr>
        <w:pStyle w:val="newncpi"/>
      </w:pPr>
      <w: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E949C6" w:rsidRDefault="00E949C6">
      <w:pPr>
        <w:pStyle w:val="newncpi"/>
      </w:pPr>
      <w: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E949C6" w:rsidRDefault="00E949C6">
      <w:pPr>
        <w:pStyle w:val="newncpi"/>
      </w:pPr>
      <w:r>
        <w:t>правилах поведения туриста, экскурсанта при наступлении обстоятельств непреодолимой силы или иных непредвиденных обстоятельств;</w:t>
      </w:r>
    </w:p>
    <w:p w:rsidR="00E949C6" w:rsidRDefault="00E949C6">
      <w:pPr>
        <w:pStyle w:val="newncpi"/>
      </w:pPr>
      <w:r>
        <w:lastRenderedPageBreak/>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E949C6" w:rsidRDefault="00E949C6">
      <w:pPr>
        <w:pStyle w:val="newncpi"/>
      </w:pPr>
      <w: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E949C6" w:rsidRDefault="00E949C6">
      <w:pPr>
        <w:pStyle w:val="point"/>
      </w:pPr>
      <w:r>
        <w:t>3. Информация, предусмотренная пунктом 2 настоящей статьи, предоставляется субъектами туристической деятельности в следующем порядке:</w:t>
      </w:r>
    </w:p>
    <w:p w:rsidR="00E949C6" w:rsidRDefault="00E949C6">
      <w:pPr>
        <w:pStyle w:val="newncpi"/>
      </w:pPr>
      <w: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rsidR="00E949C6" w:rsidRDefault="00E949C6">
      <w:pPr>
        <w:pStyle w:val="newncpi"/>
      </w:pPr>
      <w:r>
        <w:t>при реализации туров заказчикам – в рамках договоров оказания туристических услуг.</w:t>
      </w:r>
    </w:p>
    <w:p w:rsidR="00E949C6" w:rsidRDefault="00E949C6">
      <w:pPr>
        <w:pStyle w:val="article"/>
      </w:pPr>
      <w:r>
        <w:t>Статья 21. Формирование, продвижение и реализация тура</w:t>
      </w:r>
    </w:p>
    <w:p w:rsidR="00E949C6" w:rsidRDefault="00E949C6">
      <w:pPr>
        <w:pStyle w:val="point"/>
      </w:pPr>
      <w: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E949C6" w:rsidRDefault="00E949C6">
      <w:pPr>
        <w:pStyle w:val="newncpi"/>
      </w:pPr>
      <w:r>
        <w:t>К формированию тура также относится приобретение туроператором права на реализацию тура, сформированного туроператором-нерезидентом.</w:t>
      </w:r>
    </w:p>
    <w:p w:rsidR="00E949C6" w:rsidRDefault="00E949C6">
      <w:pPr>
        <w:pStyle w:val="point"/>
      </w:pPr>
      <w: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E949C6" w:rsidRDefault="00E949C6">
      <w:pPr>
        <w:pStyle w:val="point"/>
      </w:pPr>
      <w:r>
        <w:t>3. Программа туристического путешествия включает информацию о:</w:t>
      </w:r>
    </w:p>
    <w:p w:rsidR="00E949C6" w:rsidRDefault="00E949C6">
      <w:pPr>
        <w:pStyle w:val="newncpi"/>
      </w:pPr>
      <w:r>
        <w:t>маршруте туристического путешествия, дате и месте начала и окончания туристического путешествия;</w:t>
      </w:r>
    </w:p>
    <w:p w:rsidR="00E949C6" w:rsidRDefault="00E949C6">
      <w:pPr>
        <w:pStyle w:val="newncpi"/>
      </w:pPr>
      <w:r>
        <w:t>порядке встречи и проводов, сопровождения туриста, экскурсанта;</w:t>
      </w:r>
    </w:p>
    <w:p w:rsidR="00E949C6" w:rsidRDefault="00E949C6">
      <w:pPr>
        <w:pStyle w:val="newncpi"/>
      </w:pPr>
      <w:r>
        <w:t>характеристике транспортных средств, осуществляющих перевозку туриста, экскурсанта, сроках стыковок (совмещений) рейсов;</w:t>
      </w:r>
    </w:p>
    <w:p w:rsidR="00E949C6" w:rsidRDefault="00E949C6">
      <w:pPr>
        <w:pStyle w:val="newncpi"/>
      </w:pPr>
      <w: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E949C6" w:rsidRDefault="00E949C6">
      <w:pPr>
        <w:pStyle w:val="newncpi"/>
      </w:pPr>
      <w:r>
        <w:t>порядке обеспечения питанием туриста, экскурсанта во время совершения туристического путешествия;</w:t>
      </w:r>
    </w:p>
    <w:p w:rsidR="00E949C6" w:rsidRDefault="00E949C6">
      <w:pPr>
        <w:pStyle w:val="newncpi"/>
      </w:pPr>
      <w:r>
        <w:t>перечне и характеристике иных оказываемых туристических услуг;</w:t>
      </w:r>
    </w:p>
    <w:p w:rsidR="00E949C6" w:rsidRDefault="00E949C6">
      <w:pPr>
        <w:pStyle w:val="newncpi"/>
      </w:pPr>
      <w:r>
        <w:t>наименовании и месте нахождения туроператора, сформировавшего тур.</w:t>
      </w:r>
    </w:p>
    <w:p w:rsidR="00E949C6" w:rsidRDefault="00E949C6">
      <w:pPr>
        <w:pStyle w:val="point"/>
      </w:pPr>
      <w: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E949C6" w:rsidRDefault="00E949C6">
      <w:pPr>
        <w:pStyle w:val="point"/>
      </w:pPr>
      <w: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949C6" w:rsidRDefault="00E949C6">
      <w:pPr>
        <w:pStyle w:val="newncpi"/>
      </w:pPr>
      <w: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E949C6" w:rsidRDefault="00E949C6">
      <w:pPr>
        <w:pStyle w:val="article"/>
      </w:pPr>
      <w:r>
        <w:t>Статья 22. Договор оказания туристических услуг</w:t>
      </w:r>
    </w:p>
    <w:p w:rsidR="00E949C6" w:rsidRDefault="00E949C6">
      <w:pPr>
        <w:pStyle w:val="point"/>
      </w:pPr>
      <w:r>
        <w:lastRenderedPageBreak/>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E949C6" w:rsidRDefault="00E949C6">
      <w:pPr>
        <w:pStyle w:val="point"/>
      </w:pPr>
      <w: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E949C6" w:rsidRDefault="00E949C6">
      <w:pPr>
        <w:pStyle w:val="newncpi"/>
      </w:pPr>
      <w: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E949C6" w:rsidRDefault="00E949C6">
      <w:pPr>
        <w:pStyle w:val="point"/>
      </w:pPr>
      <w: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E949C6" w:rsidRDefault="00E949C6">
      <w:pPr>
        <w:pStyle w:val="newncpi"/>
      </w:pPr>
      <w: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E949C6" w:rsidRDefault="00E949C6">
      <w:pPr>
        <w:pStyle w:val="newncpi"/>
      </w:pPr>
      <w: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949C6" w:rsidRDefault="00E949C6">
      <w:pPr>
        <w:pStyle w:val="newncpi"/>
      </w:pPr>
      <w: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E949C6" w:rsidRDefault="00E949C6">
      <w:pPr>
        <w:pStyle w:val="newncpi"/>
      </w:pPr>
      <w: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E949C6" w:rsidRDefault="00E949C6">
      <w:pPr>
        <w:pStyle w:val="newncpi"/>
      </w:pPr>
      <w:r>
        <w:t>программу туристического путешествия;</w:t>
      </w:r>
    </w:p>
    <w:p w:rsidR="00E949C6" w:rsidRDefault="00E949C6">
      <w:pPr>
        <w:pStyle w:val="newncpi"/>
      </w:pPr>
      <w:r>
        <w:t>права, обязанности и ответственность сторон;</w:t>
      </w:r>
    </w:p>
    <w:p w:rsidR="00E949C6" w:rsidRDefault="00E949C6">
      <w:pPr>
        <w:pStyle w:val="newncpi"/>
      </w:pPr>
      <w:r>
        <w:t>условия изменения и расторжения договора оказания туристических услуг;</w:t>
      </w:r>
    </w:p>
    <w:p w:rsidR="00E949C6" w:rsidRDefault="00E949C6">
      <w:pPr>
        <w:pStyle w:val="newncpi"/>
      </w:pPr>
      <w:r>
        <w:t>порядок урегулирования споров, возникших между участниками туристической деятельности и исполнителем, и возмещения вреда;</w:t>
      </w:r>
    </w:p>
    <w:p w:rsidR="00E949C6" w:rsidRDefault="00E949C6">
      <w:pPr>
        <w:pStyle w:val="newncpi"/>
      </w:pPr>
      <w:r>
        <w:t>иные условия, относительно которых по заявлению одной из сторон должно быть достигнуто соглашение.</w:t>
      </w:r>
    </w:p>
    <w:p w:rsidR="00E949C6" w:rsidRDefault="00E949C6">
      <w:pPr>
        <w:pStyle w:val="newncpi"/>
      </w:pPr>
      <w: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E949C6" w:rsidRDefault="00E949C6">
      <w:pPr>
        <w:pStyle w:val="newncpi"/>
      </w:pPr>
      <w: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rsidR="00E949C6" w:rsidRDefault="00E949C6">
      <w:pPr>
        <w:pStyle w:val="newncpi"/>
      </w:pPr>
      <w: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E949C6" w:rsidRDefault="00E949C6">
      <w:pPr>
        <w:pStyle w:val="newncpi"/>
      </w:pPr>
      <w: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949C6" w:rsidRDefault="00E949C6">
      <w:pPr>
        <w:pStyle w:val="point"/>
      </w:pPr>
      <w:r>
        <w:t>4. Реализация тура исполнителем заказчику осуществляется самостоятельно либо через турагента.</w:t>
      </w:r>
    </w:p>
    <w:p w:rsidR="00E949C6" w:rsidRDefault="00E949C6">
      <w:pPr>
        <w:pStyle w:val="newncpi"/>
      </w:pPr>
      <w:r>
        <w:lastRenderedPageBreak/>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rsidR="00E949C6" w:rsidRDefault="00E949C6">
      <w:pPr>
        <w:pStyle w:val="point"/>
      </w:pPr>
      <w: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E949C6" w:rsidRDefault="00E949C6">
      <w:pPr>
        <w:pStyle w:val="point"/>
      </w:pPr>
      <w: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rsidR="00E949C6" w:rsidRDefault="00E949C6">
      <w:pPr>
        <w:pStyle w:val="newncpi"/>
      </w:pPr>
      <w: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949C6" w:rsidRDefault="00E949C6">
      <w:pPr>
        <w:pStyle w:val="newncpi"/>
      </w:pPr>
      <w: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949C6" w:rsidRDefault="00E949C6">
      <w:pPr>
        <w:pStyle w:val="newncpi"/>
      </w:pPr>
      <w: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E949C6" w:rsidRDefault="00E949C6">
      <w:pPr>
        <w:pStyle w:val="newncpi"/>
      </w:pPr>
      <w: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E949C6" w:rsidRDefault="00E949C6">
      <w:pPr>
        <w:pStyle w:val="newncpi"/>
      </w:pPr>
      <w: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E949C6" w:rsidRDefault="00E949C6">
      <w:pPr>
        <w:pStyle w:val="point"/>
      </w:pPr>
      <w:r>
        <w:t xml:space="preserve">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w:t>
      </w:r>
      <w:r>
        <w:lastRenderedPageBreak/>
        <w:t>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E949C6" w:rsidRDefault="00E949C6">
      <w:pPr>
        <w:pStyle w:val="newncpi"/>
      </w:pPr>
      <w:r>
        <w:t>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Pr>
          <w:vertAlign w:val="superscript"/>
        </w:rPr>
        <w:t>1</w:t>
      </w:r>
      <w:r>
        <w:t xml:space="preserve"> Закона Республики Беларусь от 9 января 2002 г. № 90-З «О защите прав потребителей».</w:t>
      </w:r>
    </w:p>
    <w:p w:rsidR="00E949C6" w:rsidRDefault="00E949C6">
      <w:pPr>
        <w:pStyle w:val="article"/>
      </w:pPr>
      <w:r>
        <w:t>Статья 23. Оказание туристических услуг, услуг, связанных с организацией туристического путешествия, требования к их качеству</w:t>
      </w:r>
    </w:p>
    <w:p w:rsidR="00E949C6" w:rsidRDefault="00E949C6">
      <w:pPr>
        <w:pStyle w:val="point"/>
      </w:pPr>
      <w: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rsidR="00E949C6" w:rsidRDefault="00E949C6">
      <w:pPr>
        <w:pStyle w:val="point"/>
      </w:pPr>
      <w: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E949C6" w:rsidRDefault="00E949C6">
      <w:pPr>
        <w:pStyle w:val="point"/>
      </w:pPr>
      <w:r>
        <w:t>3. Оказание услуг, связанных с организацией туристического путешествия, осуществляется на основании:</w:t>
      </w:r>
    </w:p>
    <w:p w:rsidR="00E949C6" w:rsidRDefault="00E949C6">
      <w:pPr>
        <w:pStyle w:val="newncpi"/>
      </w:pPr>
      <w: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E949C6" w:rsidRDefault="00E949C6">
      <w:pPr>
        <w:pStyle w:val="newncpi"/>
      </w:pPr>
      <w: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E949C6" w:rsidRDefault="00E949C6">
      <w:pPr>
        <w:pStyle w:val="newncpi"/>
      </w:pPr>
      <w: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E949C6" w:rsidRDefault="00E949C6">
      <w:pPr>
        <w:pStyle w:val="point"/>
      </w:pPr>
      <w: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rsidR="00E949C6" w:rsidRDefault="00E949C6">
      <w:pPr>
        <w:pStyle w:val="newncpi"/>
      </w:pPr>
      <w: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E949C6" w:rsidRDefault="00E949C6">
      <w:pPr>
        <w:pStyle w:val="newncpi"/>
      </w:pPr>
      <w: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E949C6" w:rsidRDefault="00E949C6">
      <w:pPr>
        <w:pStyle w:val="article"/>
      </w:pPr>
      <w: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E949C6" w:rsidRDefault="00E949C6">
      <w:pPr>
        <w:pStyle w:val="point"/>
      </w:pPr>
      <w: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E949C6" w:rsidRDefault="00E949C6">
      <w:pPr>
        <w:pStyle w:val="newncpi"/>
      </w:pPr>
      <w:r>
        <w:lastRenderedPageBreak/>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E949C6" w:rsidRDefault="00E949C6">
      <w:pPr>
        <w:pStyle w:val="newncpi"/>
      </w:pPr>
      <w: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E949C6" w:rsidRDefault="00E949C6">
      <w:pPr>
        <w:pStyle w:val="newncpi"/>
      </w:pPr>
      <w:r>
        <w:t>Фактически понесенные расходы считаются подтвержденными при наличии у исполнителя:</w:t>
      </w:r>
    </w:p>
    <w:p w:rsidR="00E949C6" w:rsidRDefault="00E949C6">
      <w:pPr>
        <w:pStyle w:val="newncpi"/>
      </w:pPr>
      <w: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E949C6" w:rsidRDefault="00E949C6">
      <w:pPr>
        <w:pStyle w:val="newncpi"/>
      </w:pPr>
      <w:r>
        <w:t>иных документов, детализирующих фактически понесенные расходы (при наличии таких документов).</w:t>
      </w:r>
    </w:p>
    <w:p w:rsidR="00E949C6" w:rsidRDefault="00E949C6">
      <w:pPr>
        <w:pStyle w:val="newncpi"/>
      </w:pPr>
      <w:r>
        <w:t>Документы, составленные на иностранном языке, должны сопровождаться переводом на белорусский или русский язык.</w:t>
      </w:r>
    </w:p>
    <w:p w:rsidR="00E949C6" w:rsidRDefault="00E949C6">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E949C6" w:rsidRDefault="00E949C6">
      <w:pPr>
        <w:pStyle w:val="point"/>
      </w:pPr>
      <w: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rsidR="00E949C6" w:rsidRDefault="00E949C6">
      <w:pPr>
        <w:pStyle w:val="newncpi"/>
      </w:pPr>
      <w: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E949C6" w:rsidRDefault="00E949C6">
      <w:pPr>
        <w:pStyle w:val="point"/>
      </w:pPr>
      <w: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E949C6" w:rsidRDefault="00E949C6">
      <w:pPr>
        <w:pStyle w:val="article"/>
      </w:pPr>
      <w:r>
        <w:t>Статья 25. Претензионный порядок урегулирования споров</w:t>
      </w:r>
    </w:p>
    <w:p w:rsidR="00E949C6" w:rsidRDefault="00E949C6">
      <w:pPr>
        <w:pStyle w:val="point"/>
      </w:pPr>
      <w: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E949C6" w:rsidRDefault="00E949C6">
      <w:pPr>
        <w:pStyle w:val="newncpi"/>
      </w:pPr>
      <w: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949C6" w:rsidRDefault="00E949C6">
      <w:pPr>
        <w:pStyle w:val="point"/>
      </w:pPr>
      <w: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E949C6" w:rsidRDefault="00E949C6">
      <w:pPr>
        <w:pStyle w:val="point"/>
      </w:pPr>
      <w: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E949C6" w:rsidRDefault="00E949C6">
      <w:pPr>
        <w:pStyle w:val="point"/>
      </w:pPr>
      <w:r>
        <w:lastRenderedPageBreak/>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E949C6" w:rsidRDefault="00E949C6">
      <w:pPr>
        <w:pStyle w:val="article"/>
      </w:pPr>
      <w: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E949C6" w:rsidRDefault="00E949C6">
      <w:pPr>
        <w:pStyle w:val="point"/>
      </w:pPr>
      <w:r>
        <w:t>1. К случаям невозможности исполнения туроператором обязательств относятся:</w:t>
      </w:r>
    </w:p>
    <w:p w:rsidR="00E949C6" w:rsidRDefault="00E949C6">
      <w:pPr>
        <w:pStyle w:val="newncpi"/>
      </w:pPr>
      <w:r>
        <w:t>открытие конкурсного производства в отношении туроператора;</w:t>
      </w:r>
    </w:p>
    <w:p w:rsidR="00E949C6" w:rsidRDefault="00E949C6">
      <w:pPr>
        <w:pStyle w:val="newncpi"/>
      </w:pPr>
      <w:r>
        <w:t>прекращение туроператором деятельности в сфере международного выездного туризма или туроператорской деятельности в целом;</w:t>
      </w:r>
    </w:p>
    <w:p w:rsidR="00E949C6" w:rsidRDefault="00E949C6">
      <w:pPr>
        <w:pStyle w:val="newncpi"/>
      </w:pPr>
      <w: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E949C6" w:rsidRDefault="00E949C6">
      <w:pPr>
        <w:pStyle w:val="newncpi"/>
      </w:pPr>
      <w: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E949C6" w:rsidRDefault="00E949C6">
      <w:pPr>
        <w:pStyle w:val="newncpi"/>
      </w:pPr>
      <w: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E949C6" w:rsidRDefault="00E949C6">
      <w:pPr>
        <w:pStyle w:val="newncpi"/>
      </w:pPr>
      <w: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E949C6" w:rsidRDefault="00E949C6">
      <w:pPr>
        <w:pStyle w:val="point"/>
      </w:pPr>
      <w: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E949C6" w:rsidRDefault="00E949C6">
      <w:pPr>
        <w:pStyle w:val="newncpi"/>
      </w:pPr>
      <w:r>
        <w:t>предусмотренных абзацами вторым–пятым пункта 1 настоящей статьи;</w:t>
      </w:r>
    </w:p>
    <w:p w:rsidR="00E949C6" w:rsidRDefault="00E949C6">
      <w:pPr>
        <w:pStyle w:val="newncpi"/>
      </w:pPr>
      <w: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E949C6" w:rsidRDefault="00E949C6">
      <w:pPr>
        <w:pStyle w:val="point"/>
      </w:pPr>
      <w: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E949C6" w:rsidRDefault="00E949C6">
      <w:pPr>
        <w:pStyle w:val="newncpi"/>
      </w:pPr>
      <w:r>
        <w:t>направить в Министерство спорта и туризма или уполномоченную им государственную организацию информацию о наступлении таких случаев;</w:t>
      </w:r>
    </w:p>
    <w:p w:rsidR="00E949C6" w:rsidRDefault="00E949C6">
      <w:pPr>
        <w:pStyle w:val="newncpi"/>
      </w:pPr>
      <w:r>
        <w:t>разместить информацию о наступлении таких случаев на своем официальном сайте в глобальной компьютерной сети Интернет;</w:t>
      </w:r>
    </w:p>
    <w:p w:rsidR="00E949C6" w:rsidRDefault="00E949C6">
      <w:pPr>
        <w:pStyle w:val="newncpi"/>
      </w:pPr>
      <w: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E949C6" w:rsidRDefault="00E949C6">
      <w:pPr>
        <w:pStyle w:val="newncpi"/>
      </w:pPr>
      <w: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E949C6" w:rsidRDefault="00E949C6">
      <w:pPr>
        <w:pStyle w:val="newncpi"/>
      </w:pPr>
      <w:r>
        <w:t>вносят сведения в реестр субъектов туристической деятельности (далее – реестр);</w:t>
      </w:r>
    </w:p>
    <w:p w:rsidR="00E949C6" w:rsidRDefault="00E949C6">
      <w:pPr>
        <w:pStyle w:val="newncpi"/>
      </w:pPr>
      <w:r>
        <w:t xml:space="preserve">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w:t>
      </w:r>
      <w:r>
        <w:lastRenderedPageBreak/>
        <w:t>имущественного вреда, причиненного в связи с наступлением случаев невозможности исполнения туроператором обязательств;</w:t>
      </w:r>
    </w:p>
    <w:p w:rsidR="00E949C6" w:rsidRDefault="00E949C6">
      <w:pPr>
        <w:pStyle w:val="newncpi"/>
      </w:pPr>
      <w: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E949C6" w:rsidRDefault="00E949C6">
      <w:pPr>
        <w:pStyle w:val="newncpi"/>
      </w:pPr>
      <w: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E949C6" w:rsidRDefault="00E949C6">
      <w:pPr>
        <w:pStyle w:val="newncpi"/>
      </w:pPr>
      <w:r>
        <w:t>страховые организации;</w:t>
      </w:r>
    </w:p>
    <w:p w:rsidR="00E949C6" w:rsidRDefault="00E949C6">
      <w:pPr>
        <w:pStyle w:val="newncpi"/>
      </w:pPr>
      <w:r>
        <w:t>банки, небанковские кредитно-финансовые организации (далее – банки);</w:t>
      </w:r>
    </w:p>
    <w:p w:rsidR="00E949C6" w:rsidRDefault="00E949C6">
      <w:pPr>
        <w:pStyle w:val="newncpi"/>
      </w:pPr>
      <w:r>
        <w:t>ассоциации (союзы), сформировавшие фонд ответственности туроператоров.</w:t>
      </w:r>
    </w:p>
    <w:p w:rsidR="00E949C6" w:rsidRDefault="00E949C6">
      <w:pPr>
        <w:pStyle w:val="point"/>
      </w:pPr>
      <w:r>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E949C6" w:rsidRDefault="00E949C6">
      <w:pPr>
        <w:pStyle w:val="article"/>
      </w:pPr>
      <w:r>
        <w:t>Статья 27. Способы обеспечения исполнения туроператором обязательств</w:t>
      </w:r>
    </w:p>
    <w:p w:rsidR="00E949C6" w:rsidRDefault="00E949C6">
      <w:pPr>
        <w:pStyle w:val="point"/>
      </w:pPr>
      <w: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E949C6" w:rsidRDefault="00E949C6">
      <w:pPr>
        <w:pStyle w:val="newncpi"/>
      </w:pPr>
      <w: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E949C6" w:rsidRDefault="00E949C6">
      <w:pPr>
        <w:pStyle w:val="newncpi"/>
      </w:pPr>
      <w: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E949C6" w:rsidRDefault="00E949C6">
      <w:pPr>
        <w:pStyle w:val="newncpi"/>
      </w:pPr>
      <w:r>
        <w:t>участия в формировании фонда ответственности туроператоров.</w:t>
      </w:r>
    </w:p>
    <w:p w:rsidR="00E949C6" w:rsidRDefault="00E949C6">
      <w:pPr>
        <w:pStyle w:val="newncpi"/>
      </w:pPr>
      <w: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rsidR="00E949C6" w:rsidRDefault="00E949C6">
      <w:pPr>
        <w:pStyle w:val="point"/>
      </w:pPr>
      <w: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949C6" w:rsidRDefault="00E949C6">
      <w:pPr>
        <w:pStyle w:val="newncpi"/>
      </w:pPr>
      <w: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E949C6" w:rsidRDefault="00E949C6">
      <w:pPr>
        <w:pStyle w:val="point"/>
      </w:pPr>
      <w: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E949C6" w:rsidRDefault="00E949C6">
      <w:pPr>
        <w:pStyle w:val="point"/>
      </w:pPr>
      <w: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E949C6" w:rsidRDefault="00E949C6">
      <w:pPr>
        <w:pStyle w:val="newncpi"/>
      </w:pPr>
      <w: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E949C6" w:rsidRDefault="00E949C6">
      <w:pPr>
        <w:pStyle w:val="newncpi"/>
      </w:pPr>
      <w: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E949C6" w:rsidRDefault="00E949C6">
      <w:pPr>
        <w:pStyle w:val="point"/>
      </w:pPr>
      <w:r>
        <w:lastRenderedPageBreak/>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949C6" w:rsidRDefault="00E949C6">
      <w:pPr>
        <w:pStyle w:val="newncpi"/>
      </w:pPr>
      <w:r>
        <w:t>К письменному заявлению (по банковской гарантии – к письменному требованию) участника туристической деятельности прилагаются:</w:t>
      </w:r>
    </w:p>
    <w:p w:rsidR="00E949C6" w:rsidRDefault="00E949C6">
      <w:pPr>
        <w:pStyle w:val="newncpi"/>
      </w:pPr>
      <w: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E949C6" w:rsidRDefault="00E949C6">
      <w:pPr>
        <w:pStyle w:val="newncpi"/>
      </w:pPr>
      <w: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E949C6" w:rsidRDefault="00E949C6">
      <w:pPr>
        <w:pStyle w:val="newncpi"/>
      </w:pPr>
      <w: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E949C6" w:rsidRDefault="00E949C6">
      <w:pPr>
        <w:pStyle w:val="newncpi"/>
      </w:pPr>
      <w: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E949C6" w:rsidRDefault="00E949C6">
      <w:pPr>
        <w:pStyle w:val="newncpi"/>
      </w:pPr>
      <w: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949C6" w:rsidRDefault="00E949C6">
      <w:pPr>
        <w:pStyle w:val="point"/>
      </w:pPr>
      <w: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rsidR="00E949C6" w:rsidRDefault="00E949C6">
      <w:pPr>
        <w:pStyle w:val="newncpi"/>
      </w:pPr>
      <w: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949C6" w:rsidRDefault="00E949C6">
      <w:pPr>
        <w:pStyle w:val="point"/>
      </w:pPr>
      <w: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E949C6" w:rsidRDefault="00E949C6">
      <w:pPr>
        <w:pStyle w:val="newncpi"/>
      </w:pPr>
      <w: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rsidR="00E949C6" w:rsidRDefault="00E949C6">
      <w:pPr>
        <w:pStyle w:val="newncpi"/>
      </w:pPr>
      <w: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E949C6" w:rsidRDefault="00E949C6">
      <w:pPr>
        <w:pStyle w:val="newncpi"/>
      </w:pPr>
      <w:r>
        <w:t>реорганизации или ликвидации ассоциации (союза), сформировавшей фонд ответственности туроператоров;</w:t>
      </w:r>
    </w:p>
    <w:p w:rsidR="00E949C6" w:rsidRDefault="00E949C6">
      <w:pPr>
        <w:pStyle w:val="newncpi"/>
      </w:pPr>
      <w:r>
        <w:lastRenderedPageBreak/>
        <w:t>расформирования ассоциацией (союзом) фонда ответственности туроператоров;</w:t>
      </w:r>
    </w:p>
    <w:p w:rsidR="00E949C6" w:rsidRDefault="00E949C6">
      <w:pPr>
        <w:pStyle w:val="newncpi"/>
      </w:pPr>
      <w: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E949C6" w:rsidRDefault="00E949C6">
      <w:pPr>
        <w:pStyle w:val="newncpi"/>
      </w:pPr>
      <w: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E949C6" w:rsidRDefault="00E949C6">
      <w:pPr>
        <w:pStyle w:val="newncpi"/>
      </w:pPr>
      <w: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E949C6" w:rsidRDefault="00E949C6">
      <w:pPr>
        <w:pStyle w:val="newncpi"/>
      </w:pPr>
      <w: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E949C6" w:rsidRDefault="00E949C6">
      <w:pPr>
        <w:pStyle w:val="newncpi"/>
      </w:pPr>
      <w: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E949C6" w:rsidRDefault="00E949C6">
      <w:pPr>
        <w:pStyle w:val="point"/>
      </w:pPr>
      <w: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rsidR="00E949C6" w:rsidRDefault="00E949C6">
      <w:pPr>
        <w:pStyle w:val="point"/>
      </w:pPr>
      <w: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rsidR="00E949C6" w:rsidRDefault="00E949C6">
      <w:pPr>
        <w:pStyle w:val="article"/>
      </w:pPr>
      <w:r>
        <w:t>Статья 28. Страхование ответственности туроператора</w:t>
      </w:r>
    </w:p>
    <w:p w:rsidR="00E949C6" w:rsidRDefault="00E949C6">
      <w:pPr>
        <w:pStyle w:val="point"/>
      </w:pPr>
      <w: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E949C6" w:rsidRDefault="00E949C6">
      <w:pPr>
        <w:pStyle w:val="point"/>
      </w:pPr>
      <w: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E949C6" w:rsidRDefault="00E949C6">
      <w:pPr>
        <w:pStyle w:val="point"/>
      </w:pPr>
      <w: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rsidR="00E949C6" w:rsidRDefault="00E949C6">
      <w:pPr>
        <w:pStyle w:val="article"/>
      </w:pPr>
      <w:r>
        <w:t>Статья 29. Банковская гарантия. Договор о выдаче банковских гарантий</w:t>
      </w:r>
    </w:p>
    <w:p w:rsidR="00E949C6" w:rsidRDefault="00E949C6">
      <w:pPr>
        <w:pStyle w:val="point"/>
      </w:pPr>
      <w:r>
        <w:lastRenderedPageBreak/>
        <w:t>1. Условиями банковской гарантии являются:</w:t>
      </w:r>
    </w:p>
    <w:p w:rsidR="00E949C6" w:rsidRDefault="00E949C6">
      <w:pPr>
        <w:pStyle w:val="newncpi"/>
      </w:pPr>
      <w:r>
        <w:t>наименование туроператора;</w:t>
      </w:r>
    </w:p>
    <w:p w:rsidR="00E949C6" w:rsidRDefault="00E949C6">
      <w:pPr>
        <w:pStyle w:val="newncpi"/>
      </w:pPr>
      <w:r>
        <w:t>наименование бенефициара;</w:t>
      </w:r>
    </w:p>
    <w:p w:rsidR="00E949C6" w:rsidRDefault="00E949C6">
      <w:pPr>
        <w:pStyle w:val="newncpi"/>
      </w:pPr>
      <w:r>
        <w:t>наименование банка;</w:t>
      </w:r>
    </w:p>
    <w:p w:rsidR="00E949C6" w:rsidRDefault="00E949C6">
      <w:pPr>
        <w:pStyle w:val="newncpi"/>
      </w:pPr>
      <w:r>
        <w:t>дата и номер договора оказания туристических услуг в сфере международного выездного туризма;</w:t>
      </w:r>
    </w:p>
    <w:p w:rsidR="00E949C6" w:rsidRDefault="00E949C6">
      <w:pPr>
        <w:pStyle w:val="newncpi"/>
      </w:pPr>
      <w:r>
        <w:t>максимальная денежная сумма, подлежащая уплате по банковской гарантии, с учетом пункта 3 статьи 27 настоящего Закона;</w:t>
      </w:r>
    </w:p>
    <w:p w:rsidR="00E949C6" w:rsidRDefault="00E949C6">
      <w:pPr>
        <w:pStyle w:val="newncpi"/>
      </w:pPr>
      <w:r>
        <w:t>срок действия банковской гарантии, который истекает через шесть месяцев после даты окончания туристического путешествия;</w:t>
      </w:r>
    </w:p>
    <w:p w:rsidR="00E949C6" w:rsidRDefault="00E949C6">
      <w:pPr>
        <w:pStyle w:val="newncpi"/>
      </w:pPr>
      <w: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E949C6" w:rsidRDefault="00E949C6">
      <w:pPr>
        <w:pStyle w:val="point"/>
      </w:pPr>
      <w: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E949C6" w:rsidRDefault="00E949C6">
      <w:pPr>
        <w:pStyle w:val="newncpi"/>
      </w:pPr>
      <w: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E949C6" w:rsidRDefault="00E949C6">
      <w:pPr>
        <w:pStyle w:val="newncpi"/>
      </w:pPr>
      <w: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E949C6" w:rsidRDefault="00E949C6">
      <w:pPr>
        <w:pStyle w:val="newncpi"/>
      </w:pPr>
      <w: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E949C6" w:rsidRDefault="00E949C6">
      <w:pPr>
        <w:pStyle w:val="newncpi"/>
      </w:pPr>
      <w: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rsidR="00E949C6" w:rsidRDefault="00E949C6">
      <w:pPr>
        <w:pStyle w:val="point"/>
      </w:pPr>
      <w: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E949C6" w:rsidRDefault="00E949C6">
      <w:pPr>
        <w:pStyle w:val="point"/>
      </w:pPr>
      <w: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rsidR="00E949C6" w:rsidRDefault="00E949C6">
      <w:pPr>
        <w:pStyle w:val="point"/>
      </w:pPr>
      <w: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E949C6" w:rsidRDefault="00E949C6">
      <w:pPr>
        <w:pStyle w:val="newncpi"/>
      </w:pPr>
      <w: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E949C6" w:rsidRDefault="00E949C6">
      <w:pPr>
        <w:pStyle w:val="newncpi"/>
      </w:pPr>
      <w:r>
        <w:lastRenderedPageBreak/>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E949C6" w:rsidRDefault="00E949C6">
      <w:pPr>
        <w:pStyle w:val="newncpi"/>
      </w:pPr>
      <w:r>
        <w:t>срок действия банковских гарантий;</w:t>
      </w:r>
    </w:p>
    <w:p w:rsidR="00E949C6" w:rsidRDefault="00E949C6">
      <w:pPr>
        <w:pStyle w:val="newncpi"/>
      </w:pPr>
      <w:r>
        <w:t>права и обязанности туроператора и банка.</w:t>
      </w:r>
    </w:p>
    <w:p w:rsidR="00E949C6" w:rsidRDefault="00E949C6">
      <w:pPr>
        <w:pStyle w:val="point"/>
      </w:pPr>
      <w:r>
        <w:t>6. Срок действия договора о выдаче банковских гарантий составляет один год, если более продолжительный срок не предусмотрен этим договором.</w:t>
      </w:r>
    </w:p>
    <w:p w:rsidR="00E949C6" w:rsidRDefault="00E949C6">
      <w:pPr>
        <w:pStyle w:val="point"/>
      </w:pPr>
      <w:r>
        <w:t>7. Если сумма (лимит) денежного обязательства банка исчерпана, договор о выдаче банковских гарантий прекращает свое действие.</w:t>
      </w:r>
    </w:p>
    <w:p w:rsidR="00E949C6" w:rsidRDefault="00E949C6">
      <w:pPr>
        <w:pStyle w:val="point"/>
      </w:pPr>
      <w: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E949C6" w:rsidRDefault="00E949C6">
      <w:pPr>
        <w:pStyle w:val="article"/>
      </w:pPr>
      <w:r>
        <w:t>Статья 30. Фонд ответственности туроператоров</w:t>
      </w:r>
    </w:p>
    <w:p w:rsidR="00E949C6" w:rsidRDefault="00E949C6">
      <w:pPr>
        <w:pStyle w:val="point"/>
      </w:pPr>
      <w:r>
        <w:t>1. Фонд ответственности туроператоров может формироваться ассоциацией (союзом) при условии наличия:</w:t>
      </w:r>
    </w:p>
    <w:p w:rsidR="00E949C6" w:rsidRDefault="00E949C6">
      <w:pPr>
        <w:pStyle w:val="newncpi"/>
      </w:pPr>
      <w: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E949C6" w:rsidRDefault="00E949C6">
      <w:pPr>
        <w:pStyle w:val="newncpi"/>
      </w:pPr>
      <w: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E949C6" w:rsidRDefault="00E949C6">
      <w:pPr>
        <w:pStyle w:val="newncpi"/>
      </w:pPr>
      <w: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E949C6" w:rsidRDefault="00E949C6">
      <w:pPr>
        <w:pStyle w:val="point"/>
      </w:pPr>
      <w: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E949C6" w:rsidRDefault="00E949C6">
      <w:pPr>
        <w:pStyle w:val="newncpi"/>
      </w:pPr>
      <w: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rsidR="00E949C6" w:rsidRDefault="00E949C6">
      <w:pPr>
        <w:pStyle w:val="newncpi"/>
      </w:pPr>
      <w: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E949C6" w:rsidRDefault="00E949C6">
      <w:pPr>
        <w:pStyle w:val="newncpi"/>
      </w:pPr>
      <w: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E949C6" w:rsidRDefault="00E949C6">
      <w:pPr>
        <w:pStyle w:val="newncpi"/>
      </w:pPr>
      <w: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rsidR="00E949C6" w:rsidRDefault="00E949C6">
      <w:pPr>
        <w:pStyle w:val="newncpi"/>
      </w:pPr>
      <w:r>
        <w:lastRenderedPageBreak/>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E949C6" w:rsidRDefault="00E949C6">
      <w:pPr>
        <w:pStyle w:val="newncpi"/>
      </w:pPr>
      <w: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rsidR="00E949C6" w:rsidRDefault="00E949C6">
      <w:pPr>
        <w:pStyle w:val="point"/>
      </w:pPr>
      <w: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E949C6" w:rsidRDefault="00E949C6">
      <w:pPr>
        <w:pStyle w:val="newncpi"/>
      </w:pPr>
      <w: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E949C6" w:rsidRDefault="00E949C6">
      <w:pPr>
        <w:pStyle w:val="newncpi"/>
      </w:pPr>
      <w: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E949C6" w:rsidRDefault="00E949C6">
      <w:pPr>
        <w:pStyle w:val="newncpi"/>
      </w:pPr>
      <w: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E949C6" w:rsidRDefault="00E949C6">
      <w:pPr>
        <w:pStyle w:val="newncpi"/>
      </w:pPr>
      <w: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949C6" w:rsidRDefault="00E949C6">
      <w:pPr>
        <w:pStyle w:val="newncpi"/>
      </w:pPr>
      <w: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rsidR="00E949C6" w:rsidRDefault="00E949C6">
      <w:pPr>
        <w:pStyle w:val="newncpi"/>
      </w:pPr>
      <w: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E949C6" w:rsidRDefault="00E949C6">
      <w:pPr>
        <w:pStyle w:val="newncpi"/>
      </w:pPr>
      <w:r>
        <w:t>Не допускается перечисление на специальный счет иных денежных средств, кроме указанных в пункте 2 настоящей статьи.</w:t>
      </w:r>
    </w:p>
    <w:p w:rsidR="00E949C6" w:rsidRDefault="00E949C6">
      <w:pPr>
        <w:pStyle w:val="point"/>
      </w:pPr>
      <w: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E949C6" w:rsidRDefault="00E949C6">
      <w:pPr>
        <w:pStyle w:val="newncpi"/>
      </w:pPr>
      <w:r>
        <w:t xml:space="preserve">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w:t>
      </w:r>
      <w:r>
        <w:lastRenderedPageBreak/>
        <w:t>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E949C6" w:rsidRDefault="00E949C6">
      <w:pPr>
        <w:pStyle w:val="newncpi"/>
      </w:pPr>
      <w: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rsidR="00E949C6" w:rsidRDefault="00E949C6">
      <w:pPr>
        <w:pStyle w:val="point"/>
      </w:pPr>
      <w:r>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E949C6" w:rsidRDefault="00E949C6">
      <w:pPr>
        <w:pStyle w:val="newncpi"/>
      </w:pPr>
      <w: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E949C6" w:rsidRDefault="00E949C6">
      <w:pPr>
        <w:pStyle w:val="newncpi"/>
      </w:pPr>
      <w: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949C6" w:rsidRDefault="00E949C6">
      <w:pPr>
        <w:pStyle w:val="point"/>
      </w:pPr>
      <w: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E949C6" w:rsidRDefault="00E949C6">
      <w:pPr>
        <w:pStyle w:val="newncpi"/>
      </w:pPr>
      <w: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949C6" w:rsidRDefault="00E949C6">
      <w:pPr>
        <w:pStyle w:val="point"/>
      </w:pPr>
      <w: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949C6" w:rsidRDefault="00E949C6">
      <w:pPr>
        <w:pStyle w:val="newncpi"/>
      </w:pPr>
      <w: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E949C6" w:rsidRDefault="00E949C6">
      <w:pPr>
        <w:pStyle w:val="newncpi"/>
      </w:pPr>
      <w:r>
        <w:t xml:space="preserve">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w:t>
      </w:r>
      <w:r>
        <w:lastRenderedPageBreak/>
        <w:t>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E949C6" w:rsidRDefault="00E949C6">
      <w:pPr>
        <w:pStyle w:val="newncpi"/>
      </w:pPr>
      <w: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E949C6" w:rsidRDefault="00E949C6">
      <w:pPr>
        <w:pStyle w:val="point"/>
      </w:pPr>
      <w: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E949C6" w:rsidRDefault="00E949C6">
      <w:pPr>
        <w:pStyle w:val="newncpi"/>
      </w:pPr>
      <w: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E949C6" w:rsidRDefault="00E949C6">
      <w:pPr>
        <w:pStyle w:val="point"/>
      </w:pPr>
      <w: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E949C6" w:rsidRDefault="00E949C6">
      <w:pPr>
        <w:pStyle w:val="newncpi"/>
      </w:pPr>
      <w: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E949C6" w:rsidRDefault="00E949C6">
      <w:pPr>
        <w:pStyle w:val="article"/>
      </w:pPr>
      <w:r>
        <w:t>Статья 31. Выплата денежных сумм из фонда ответственности туроператоров, особенности ее осуществления</w:t>
      </w:r>
    </w:p>
    <w:p w:rsidR="00E949C6" w:rsidRDefault="00E949C6">
      <w:pPr>
        <w:pStyle w:val="point"/>
      </w:pPr>
      <w: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rsidR="00E949C6" w:rsidRDefault="00E949C6">
      <w:pPr>
        <w:pStyle w:val="point"/>
      </w:pPr>
      <w: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rsidR="00E949C6" w:rsidRDefault="00E949C6">
      <w:pPr>
        <w:pStyle w:val="newncpi"/>
      </w:pPr>
      <w: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E949C6" w:rsidRDefault="00E949C6">
      <w:pPr>
        <w:pStyle w:val="point"/>
      </w:pPr>
      <w:r>
        <w:lastRenderedPageBreak/>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E949C6" w:rsidRDefault="00E949C6">
      <w:pPr>
        <w:pStyle w:val="article"/>
      </w:pPr>
      <w:r>
        <w:t>Статья 32. Реестр</w:t>
      </w:r>
    </w:p>
    <w:p w:rsidR="00E949C6" w:rsidRDefault="00E949C6">
      <w:pPr>
        <w:pStyle w:val="point"/>
      </w:pPr>
      <w: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rsidR="00E949C6" w:rsidRDefault="00E949C6">
      <w:pPr>
        <w:pStyle w:val="newncpi"/>
      </w:pPr>
      <w: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E949C6" w:rsidRDefault="00E949C6">
      <w:pPr>
        <w:pStyle w:val="point"/>
      </w:pPr>
      <w: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E949C6" w:rsidRDefault="00E949C6">
      <w:pPr>
        <w:pStyle w:val="point"/>
      </w:pPr>
      <w: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E949C6" w:rsidRDefault="00E949C6">
      <w:pPr>
        <w:pStyle w:val="newncpi"/>
      </w:pPr>
      <w: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E949C6" w:rsidRDefault="00E949C6">
      <w:pPr>
        <w:pStyle w:val="point"/>
      </w:pPr>
      <w:r>
        <w:t>4. В реестр включаются следующие сведения о субъекте туристической деятельности:</w:t>
      </w:r>
    </w:p>
    <w:p w:rsidR="00E949C6" w:rsidRDefault="00E949C6">
      <w:pPr>
        <w:pStyle w:val="newncpi"/>
      </w:pPr>
      <w: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E949C6" w:rsidRDefault="00E949C6">
      <w:pPr>
        <w:pStyle w:val="newncpi"/>
      </w:pPr>
      <w:r>
        <w:t>место нахождения субъекта туристической деятельности (место жительства индивидуального предпринимателя);</w:t>
      </w:r>
    </w:p>
    <w:p w:rsidR="00E949C6" w:rsidRDefault="00E949C6">
      <w:pPr>
        <w:pStyle w:val="newncpi"/>
      </w:pPr>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rsidR="00E949C6" w:rsidRDefault="00E949C6">
      <w:pPr>
        <w:pStyle w:val="newncpi"/>
      </w:pPr>
      <w:r>
        <w:t>учетный номер плательщика (для субъектов туристической деятельности – резидентов);</w:t>
      </w:r>
    </w:p>
    <w:p w:rsidR="00E949C6" w:rsidRDefault="00E949C6">
      <w:pPr>
        <w:pStyle w:val="newncpi"/>
      </w:pPr>
      <w:r>
        <w:t>обособленные подразделения (филиалы, представительства) юридического лица (при их наличии), место нахождения;</w:t>
      </w:r>
    </w:p>
    <w:p w:rsidR="00E949C6" w:rsidRDefault="00E949C6">
      <w:pPr>
        <w:pStyle w:val="newncpi"/>
      </w:pPr>
      <w:r>
        <w:t>организационные формы туризма;</w:t>
      </w:r>
    </w:p>
    <w:p w:rsidR="00E949C6" w:rsidRDefault="00E949C6">
      <w:pPr>
        <w:pStyle w:val="newncpi"/>
      </w:pPr>
      <w:r>
        <w:t>вид туристической деятельности;</w:t>
      </w:r>
    </w:p>
    <w:p w:rsidR="00E949C6" w:rsidRDefault="00E949C6">
      <w:pPr>
        <w:pStyle w:val="newncpi"/>
      </w:pPr>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E949C6" w:rsidRDefault="00E949C6">
      <w:pPr>
        <w:pStyle w:val="newncpi"/>
      </w:pPr>
      <w: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rsidR="00E949C6" w:rsidRDefault="00E949C6">
      <w:pPr>
        <w:pStyle w:val="newncpi"/>
      </w:pPr>
      <w:r>
        <w:t xml:space="preserve">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w:t>
      </w:r>
      <w:r>
        <w:lastRenderedPageBreak/>
        <w:t>наименование банка) или об их участии в формировании фонда ответственности туроператоров;</w:t>
      </w:r>
    </w:p>
    <w:p w:rsidR="00E949C6" w:rsidRDefault="00E949C6">
      <w:pPr>
        <w:pStyle w:val="newncpi"/>
      </w:pPr>
      <w:r>
        <w:t>сведения о членстве в ассоциации (союзе), если субъект туристической деятельности состоит в ассоциации (союзе);</w:t>
      </w:r>
    </w:p>
    <w:p w:rsidR="00E949C6" w:rsidRDefault="00E949C6">
      <w:pPr>
        <w:pStyle w:val="newncpi"/>
      </w:pPr>
      <w:r>
        <w:t>сведения о приостановлении туристической деятельности, срок такого приостановления, источник опубликования таких сведений;</w:t>
      </w:r>
    </w:p>
    <w:p w:rsidR="00E949C6" w:rsidRDefault="00E949C6">
      <w:pPr>
        <w:pStyle w:val="newncpi"/>
      </w:pPr>
      <w:r>
        <w:t>сведения о добровольной сертификации туристических услуг (при наличии).</w:t>
      </w:r>
    </w:p>
    <w:p w:rsidR="00E949C6" w:rsidRDefault="00E949C6">
      <w:pPr>
        <w:pStyle w:val="point"/>
      </w:pPr>
      <w: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E949C6" w:rsidRDefault="00E949C6">
      <w:pPr>
        <w:pStyle w:val="newncpi"/>
      </w:pPr>
      <w:r>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E949C6" w:rsidRDefault="00E949C6">
      <w:pPr>
        <w:pStyle w:val="newncpi"/>
      </w:pPr>
      <w: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rsidR="00E949C6" w:rsidRDefault="00E949C6">
      <w:pPr>
        <w:pStyle w:val="point"/>
      </w:pPr>
      <w: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E949C6" w:rsidRDefault="00E949C6">
      <w:pPr>
        <w:pStyle w:val="newncpi"/>
      </w:pPr>
      <w: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E949C6" w:rsidRDefault="00E949C6">
      <w:pPr>
        <w:pStyle w:val="point"/>
      </w:pPr>
      <w: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E949C6" w:rsidRDefault="00E949C6">
      <w:pPr>
        <w:pStyle w:val="point"/>
      </w:pPr>
      <w: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E949C6" w:rsidRDefault="00E949C6">
      <w:pPr>
        <w:pStyle w:val="point"/>
      </w:pPr>
      <w:r>
        <w:t>9. Основаниями для исключения сведений о субъекте туристической деятельности из реестра являются:</w:t>
      </w:r>
    </w:p>
    <w:p w:rsidR="00E949C6" w:rsidRDefault="00E949C6">
      <w:pPr>
        <w:pStyle w:val="newncpi"/>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E949C6" w:rsidRDefault="00E949C6">
      <w:pPr>
        <w:pStyle w:val="newncpi"/>
      </w:pPr>
      <w:r>
        <w:lastRenderedPageBreak/>
        <w:t>прекращение деятельности субъектом туристической деятельности.</w:t>
      </w:r>
    </w:p>
    <w:p w:rsidR="00E949C6" w:rsidRDefault="00E949C6">
      <w:pPr>
        <w:pStyle w:val="point"/>
      </w:pPr>
      <w: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E949C6" w:rsidRDefault="00E949C6">
      <w:pPr>
        <w:pStyle w:val="chapter"/>
      </w:pPr>
      <w:r>
        <w:t>ГЛАВА 5</w:t>
      </w:r>
      <w:r>
        <w:br/>
        <w:t>ОРГАНИЗАЦИЯ ЭКСКУРСИОННОГО ОБСЛУЖИВАНИЯ</w:t>
      </w:r>
    </w:p>
    <w:p w:rsidR="00E949C6" w:rsidRDefault="00E949C6">
      <w:pPr>
        <w:pStyle w:val="article"/>
      </w:pPr>
      <w:r>
        <w:t>Статья 33. Экскурсионное обслуживание</w:t>
      </w:r>
    </w:p>
    <w:p w:rsidR="00E949C6" w:rsidRDefault="00E949C6">
      <w:pPr>
        <w:pStyle w:val="point"/>
      </w:pPr>
      <w:r>
        <w:t>1. Экскурсионное обслуживание осуществляется на основании:</w:t>
      </w:r>
    </w:p>
    <w:p w:rsidR="00E949C6" w:rsidRDefault="00E949C6">
      <w:pPr>
        <w:pStyle w:val="newncpi"/>
      </w:pPr>
      <w: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rsidR="00E949C6" w:rsidRDefault="00E949C6">
      <w:pPr>
        <w:pStyle w:val="newncpi"/>
      </w:pPr>
      <w: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949C6" w:rsidRDefault="00E949C6">
      <w:pPr>
        <w:pStyle w:val="newncpi"/>
      </w:pPr>
      <w:r>
        <w:t>иных не запрещенных законодательством договоров, предусматривающих условия экскурсионного обслуживания.</w:t>
      </w:r>
    </w:p>
    <w:p w:rsidR="00E949C6" w:rsidRDefault="00E949C6">
      <w:pPr>
        <w:pStyle w:val="newncpi"/>
      </w:pPr>
      <w: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E949C6" w:rsidRDefault="00E949C6">
      <w:pPr>
        <w:pStyle w:val="point"/>
      </w:pPr>
      <w:r>
        <w:t>2. Договор оказания экскурсионных услуг считается заключенным в надлежащей форме:</w:t>
      </w:r>
    </w:p>
    <w:p w:rsidR="00E949C6" w:rsidRDefault="00E949C6">
      <w:pPr>
        <w:pStyle w:val="newncpi"/>
      </w:pPr>
      <w: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E949C6" w:rsidRDefault="00E949C6">
      <w:pPr>
        <w:pStyle w:val="newncpi"/>
      </w:pPr>
      <w: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E949C6" w:rsidRDefault="00E949C6">
      <w:pPr>
        <w:pStyle w:val="newncpi"/>
      </w:pPr>
      <w: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E949C6" w:rsidRDefault="00E949C6">
      <w:pPr>
        <w:pStyle w:val="article"/>
      </w:pPr>
      <w:r>
        <w:t>Статья 34. Проведение экскурсий на территории Республики Беларусь</w:t>
      </w:r>
    </w:p>
    <w:p w:rsidR="00E949C6" w:rsidRDefault="00E949C6">
      <w:pPr>
        <w:pStyle w:val="point"/>
      </w:pPr>
      <w:r>
        <w:t>1. Экскурсии на территории Республики Беларусь вправе проводить:</w:t>
      </w:r>
    </w:p>
    <w:p w:rsidR="00E949C6" w:rsidRDefault="00E949C6">
      <w:pPr>
        <w:pStyle w:val="newncpi"/>
      </w:pPr>
      <w:r>
        <w:lastRenderedPageBreak/>
        <w:t>экскурсоводы, гиды-переводчики, прошедшие профессиональную аттестацию, подтверждающую квалификацию экскурсоводов, гидов-переводчиков;</w:t>
      </w:r>
    </w:p>
    <w:p w:rsidR="00E949C6" w:rsidRDefault="00E949C6">
      <w:pPr>
        <w:pStyle w:val="newncpi"/>
      </w:pPr>
      <w:r>
        <w:t>лица, работающие в организациях, при проведении экскурсий в этих организациях;</w:t>
      </w:r>
    </w:p>
    <w:p w:rsidR="00E949C6" w:rsidRDefault="00E949C6">
      <w:pPr>
        <w:pStyle w:val="newncpi"/>
      </w:pPr>
      <w:r>
        <w:t>субъекты туристической деятельности;</w:t>
      </w:r>
    </w:p>
    <w:p w:rsidR="00E949C6" w:rsidRDefault="00E949C6">
      <w:pPr>
        <w:pStyle w:val="newncpi"/>
      </w:pPr>
      <w:r>
        <w:t>иные лица, наделенные правом проведения экскурсий.</w:t>
      </w:r>
    </w:p>
    <w:p w:rsidR="00E949C6" w:rsidRDefault="00E949C6">
      <w:pPr>
        <w:pStyle w:val="point"/>
      </w:pPr>
      <w: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E949C6" w:rsidRDefault="00E949C6">
      <w:pPr>
        <w:pStyle w:val="point"/>
      </w:pPr>
      <w: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E949C6" w:rsidRDefault="00E949C6">
      <w:pPr>
        <w:pStyle w:val="point"/>
      </w:pPr>
      <w:r>
        <w:t>4. Проведение экскурсий на территории Республики Беларусь с нарушением требований, установленных настоящей статьей, запрещается.</w:t>
      </w:r>
    </w:p>
    <w:p w:rsidR="00E949C6" w:rsidRDefault="00E949C6">
      <w:pPr>
        <w:pStyle w:val="article"/>
      </w:pPr>
      <w:r>
        <w:t>Статья 35. Национальный реестр экскурсоводов и гидов-переводчиков Республики Беларусь</w:t>
      </w:r>
    </w:p>
    <w:p w:rsidR="00E949C6" w:rsidRDefault="00E949C6">
      <w:pPr>
        <w:pStyle w:val="point"/>
      </w:pPr>
      <w: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E949C6" w:rsidRDefault="00E949C6">
      <w:pPr>
        <w:pStyle w:val="point"/>
      </w:pPr>
      <w: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rsidR="00E949C6" w:rsidRDefault="00E949C6">
      <w:pPr>
        <w:pStyle w:val="chapter"/>
      </w:pPr>
      <w:r>
        <w:t>ГЛАВА 6</w:t>
      </w:r>
      <w:r>
        <w:br/>
        <w:t>БЕЗОПАСНОСТЬ В СФЕРЕ ТУРИЗМА. ОТВЕТСТВЕННОСТЬ ЗА НАРУШЕНИЕ ЗАКОНОДАТЕЛЬСТВА О ТУРИЗМЕ</w:t>
      </w:r>
    </w:p>
    <w:p w:rsidR="00E949C6" w:rsidRDefault="00E949C6">
      <w:pPr>
        <w:pStyle w:val="article"/>
      </w:pPr>
      <w:r>
        <w:t>Статья 36. Общие вопросы безопасности в сфере туризма</w:t>
      </w:r>
    </w:p>
    <w:p w:rsidR="00E949C6" w:rsidRDefault="00E949C6">
      <w:pPr>
        <w:pStyle w:val="point"/>
      </w:pPr>
      <w: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949C6" w:rsidRDefault="00E949C6">
      <w:pPr>
        <w:pStyle w:val="point"/>
      </w:pPr>
      <w: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E949C6" w:rsidRDefault="00E949C6">
      <w:pPr>
        <w:pStyle w:val="article"/>
      </w:pPr>
      <w:r>
        <w:t>Статья 37. Вопросы безопасности участников туристической деятельности в случае возникновения чрезвычайных ситуаций</w:t>
      </w:r>
    </w:p>
    <w:p w:rsidR="00E949C6" w:rsidRDefault="00E949C6">
      <w:pPr>
        <w:pStyle w:val="point"/>
      </w:pPr>
      <w:r>
        <w:lastRenderedPageBreak/>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E949C6" w:rsidRDefault="00E949C6">
      <w:pPr>
        <w:pStyle w:val="point"/>
      </w:pPr>
      <w: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E949C6" w:rsidRDefault="00E949C6">
      <w:pPr>
        <w:pStyle w:val="article"/>
      </w:pPr>
      <w:r>
        <w:t>Статья 38. Ответственность за нарушение законодательства о туризме</w:t>
      </w:r>
    </w:p>
    <w:p w:rsidR="00E949C6" w:rsidRDefault="00E949C6">
      <w:pPr>
        <w:pStyle w:val="newncpi"/>
      </w:pPr>
      <w:r>
        <w:t>Лица, виновные в нарушении законодательства о туризме, несут ответственность в соответствии с законодательными актами.</w:t>
      </w:r>
    </w:p>
    <w:p w:rsidR="00E949C6" w:rsidRDefault="00E949C6">
      <w:pPr>
        <w:pStyle w:val="chapter"/>
      </w:pPr>
      <w:r>
        <w:t>ГЛАВА 7</w:t>
      </w:r>
      <w:r>
        <w:br/>
        <w:t>ЗАКЛЮЧИТЕЛЬНЫЕ ПОЛОЖЕНИЯ</w:t>
      </w:r>
    </w:p>
    <w:p w:rsidR="00E949C6" w:rsidRDefault="00E949C6">
      <w:pPr>
        <w:pStyle w:val="article"/>
      </w:pPr>
      <w:r>
        <w:t>Статья 39. Признание утратившими силу законов и отдельного положения закона</w:t>
      </w:r>
    </w:p>
    <w:p w:rsidR="00E949C6" w:rsidRDefault="00E949C6">
      <w:pPr>
        <w:pStyle w:val="newncpi"/>
      </w:pPr>
      <w:r>
        <w:t>Признать утратившими силу:</w:t>
      </w:r>
    </w:p>
    <w:p w:rsidR="00E949C6" w:rsidRDefault="00E949C6">
      <w:pPr>
        <w:pStyle w:val="newncpi"/>
      </w:pPr>
      <w:r>
        <w:t>Закон Республики Беларусь от 25 ноября 1999 г. № 326-З «О туризме»;</w:t>
      </w:r>
    </w:p>
    <w:p w:rsidR="00E949C6" w:rsidRDefault="00E949C6">
      <w:pPr>
        <w:pStyle w:val="newncpi"/>
      </w:pPr>
      <w:r>
        <w:t>Закон Республики Беларусь от 15 декабря 2003 г. № 257-З «О внесении дополнений и изменений в Закон Республики Беларусь «О туризме»;</w:t>
      </w:r>
    </w:p>
    <w:p w:rsidR="00E949C6" w:rsidRDefault="00E949C6">
      <w:pPr>
        <w:pStyle w:val="newncpi"/>
      </w:pPr>
      <w:r>
        <w:t>Закон Республики Беларусь от 9 января 2007 г. № 206-З «О внесении изменений и дополнений в Закон Республики Беларусь «О туризме»;</w:t>
      </w:r>
    </w:p>
    <w:p w:rsidR="00E949C6" w:rsidRDefault="00E949C6">
      <w:pPr>
        <w:pStyle w:val="newncpi"/>
      </w:pPr>
      <w:r>
        <w:t>Закон Республики Беларусь от 16 июня 2010 г. № 139-З «О внесении изменений и дополнений в Закон Республики Беларусь «О туризме»;</w:t>
      </w:r>
    </w:p>
    <w:p w:rsidR="00E949C6" w:rsidRDefault="00E949C6">
      <w:pPr>
        <w:pStyle w:val="newncpi"/>
      </w:pPr>
      <w:r>
        <w:t>статью 7 Закона Республики Беларусь от 22 декабря 2011 г. № 326-З «О внесении изменений и дополнений в некоторые законы Республики Беларусь»;</w:t>
      </w:r>
    </w:p>
    <w:p w:rsidR="00E949C6" w:rsidRDefault="00E949C6">
      <w:pPr>
        <w:pStyle w:val="newncpi"/>
      </w:pPr>
      <w:r>
        <w:t>Закон Республики Беларусь от 18 июля 2016 г. № 410-З «О внесении изменений и дополнений в Закон Республики Беларусь «О туризме».</w:t>
      </w:r>
    </w:p>
    <w:p w:rsidR="00E949C6" w:rsidRDefault="00E949C6">
      <w:pPr>
        <w:pStyle w:val="article"/>
      </w:pPr>
      <w:r>
        <w:t>Статья 40. Переходные положения</w:t>
      </w:r>
    </w:p>
    <w:p w:rsidR="00E949C6" w:rsidRDefault="00E949C6">
      <w:pPr>
        <w:pStyle w:val="point"/>
      </w:pPr>
      <w: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E949C6" w:rsidRDefault="00E949C6">
      <w:pPr>
        <w:pStyle w:val="point"/>
      </w:pPr>
      <w: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E949C6" w:rsidRDefault="00E949C6">
      <w:pPr>
        <w:pStyle w:val="newncpi"/>
      </w:pPr>
      <w:r>
        <w:t>До приведения в соответствие с настоящим Законом уставы ассоциаций (союзов) действуют в части, не противоречащей настоящему Закону.</w:t>
      </w:r>
    </w:p>
    <w:p w:rsidR="00E949C6" w:rsidRDefault="00E949C6">
      <w:pPr>
        <w:pStyle w:val="article"/>
      </w:pPr>
      <w:r>
        <w:t>Статья 41. Меры по реализации положений настоящего Закона</w:t>
      </w:r>
    </w:p>
    <w:p w:rsidR="00E949C6" w:rsidRDefault="00E949C6">
      <w:pPr>
        <w:pStyle w:val="newncpi"/>
      </w:pPr>
      <w:r>
        <w:t>Совету Министров Республики Беларусь до 1 января 2023 г.:</w:t>
      </w:r>
    </w:p>
    <w:p w:rsidR="00E949C6" w:rsidRDefault="00E949C6">
      <w:pPr>
        <w:pStyle w:val="newncpi"/>
      </w:pPr>
      <w:r>
        <w:t>обеспечить приведение актов законодательства в соответствие с настоящим Законом;</w:t>
      </w:r>
    </w:p>
    <w:p w:rsidR="00E949C6" w:rsidRDefault="00E949C6">
      <w:pPr>
        <w:pStyle w:val="newncpi"/>
      </w:pPr>
      <w:r>
        <w:t>принять иные меры по реализации положений настоящего Закона.</w:t>
      </w:r>
    </w:p>
    <w:p w:rsidR="00E949C6" w:rsidRDefault="00E949C6">
      <w:pPr>
        <w:pStyle w:val="article"/>
      </w:pPr>
      <w:r>
        <w:t>Статья 42. Вступление в силу настоящего Закона</w:t>
      </w:r>
    </w:p>
    <w:p w:rsidR="00E949C6" w:rsidRDefault="00E949C6">
      <w:pPr>
        <w:pStyle w:val="newncpi"/>
      </w:pPr>
      <w:r>
        <w:lastRenderedPageBreak/>
        <w:t>Настоящий Закон вступает в силу в следующем порядке:</w:t>
      </w:r>
    </w:p>
    <w:p w:rsidR="00E949C6" w:rsidRDefault="00E949C6">
      <w:pPr>
        <w:pStyle w:val="newncpi"/>
      </w:pPr>
      <w:r>
        <w:t>статьи 1–31, пункты 1–5, часть первая пункта 6, пункты 7–10 статьи 32, статьи 33–40 – с 1 января 2023 г.;</w:t>
      </w:r>
    </w:p>
    <w:p w:rsidR="00E949C6" w:rsidRDefault="00E949C6">
      <w:pPr>
        <w:pStyle w:val="newncpi"/>
      </w:pPr>
      <w:r>
        <w:t>часть вторая пункта 6 статьи 32 – с 1 января 2024 г.;</w:t>
      </w:r>
    </w:p>
    <w:p w:rsidR="00E949C6" w:rsidRDefault="00E949C6">
      <w:pPr>
        <w:pStyle w:val="newncpi"/>
      </w:pPr>
      <w:r>
        <w:t>иные положения – после официального опубликования настоящего Закона.</w:t>
      </w:r>
    </w:p>
    <w:p w:rsidR="00E949C6" w:rsidRDefault="00E949C6">
      <w:pPr>
        <w:pStyle w:val="newncpi"/>
      </w:pPr>
      <w:r>
        <w:t> </w:t>
      </w:r>
    </w:p>
    <w:tbl>
      <w:tblPr>
        <w:tblW w:w="5000" w:type="pct"/>
        <w:tblCellMar>
          <w:left w:w="0" w:type="dxa"/>
          <w:right w:w="0" w:type="dxa"/>
        </w:tblCellMar>
        <w:tblLook w:val="04A0"/>
      </w:tblPr>
      <w:tblGrid>
        <w:gridCol w:w="4684"/>
        <w:gridCol w:w="4685"/>
      </w:tblGrid>
      <w:tr w:rsidR="00E949C6">
        <w:tc>
          <w:tcPr>
            <w:tcW w:w="2500" w:type="pct"/>
            <w:tcMar>
              <w:top w:w="0" w:type="dxa"/>
              <w:left w:w="6" w:type="dxa"/>
              <w:bottom w:w="0" w:type="dxa"/>
              <w:right w:w="6" w:type="dxa"/>
            </w:tcMar>
            <w:vAlign w:val="bottom"/>
            <w:hideMark/>
          </w:tcPr>
          <w:p w:rsidR="00E949C6" w:rsidRDefault="00E949C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949C6" w:rsidRDefault="00E949C6">
            <w:pPr>
              <w:pStyle w:val="newncpi0"/>
              <w:jc w:val="right"/>
            </w:pPr>
            <w:r>
              <w:rPr>
                <w:rStyle w:val="pers"/>
              </w:rPr>
              <w:t>А.Лукашенко</w:t>
            </w:r>
          </w:p>
        </w:tc>
      </w:tr>
    </w:tbl>
    <w:p w:rsidR="00E949C6" w:rsidRDefault="00E949C6">
      <w:pPr>
        <w:pStyle w:val="newncpi0"/>
      </w:pPr>
      <w:r>
        <w:t> </w:t>
      </w:r>
    </w:p>
    <w:p w:rsidR="001857FE" w:rsidRDefault="001857FE"/>
    <w:sectPr w:rsidR="001857FE" w:rsidSect="00E949C6">
      <w:headerReference w:type="even" r:id="rId6"/>
      <w:headerReference w:type="default" r:id="rId7"/>
      <w:footerReference w:type="first" r:id="rId8"/>
      <w:pgSz w:w="11906" w:h="16838"/>
      <w:pgMar w:top="1134" w:right="1133" w:bottom="1134" w:left="1416" w:header="708"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9A" w:rsidRDefault="00AC389A" w:rsidP="00E949C6">
      <w:pPr>
        <w:spacing w:after="0" w:line="240" w:lineRule="auto"/>
      </w:pPr>
      <w:r>
        <w:separator/>
      </w:r>
    </w:p>
  </w:endnote>
  <w:endnote w:type="continuationSeparator" w:id="0">
    <w:p w:rsidR="00AC389A" w:rsidRDefault="00AC389A" w:rsidP="00E94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H w:val="none" w:sz="0" w:space="0" w:color="auto"/>
      </w:tblBorders>
      <w:tblLook w:val="04A0"/>
    </w:tblPr>
    <w:tblGrid>
      <w:gridCol w:w="4786"/>
      <w:gridCol w:w="4787"/>
    </w:tblGrid>
    <w:tr w:rsidR="00E949C6" w:rsidTr="00E949C6">
      <w:tc>
        <w:tcPr>
          <w:tcW w:w="4786" w:type="dxa"/>
          <w:shd w:val="clear" w:color="auto" w:fill="auto"/>
        </w:tcPr>
        <w:p w:rsidR="00E949C6" w:rsidRDefault="00E949C6">
          <w:pPr>
            <w:pStyle w:val="a5"/>
          </w:pPr>
        </w:p>
      </w:tc>
      <w:tc>
        <w:tcPr>
          <w:tcW w:w="4787" w:type="dxa"/>
          <w:shd w:val="clear" w:color="auto" w:fill="auto"/>
        </w:tcPr>
        <w:p w:rsidR="00E949C6" w:rsidRDefault="00E949C6">
          <w:pPr>
            <w:pStyle w:val="a5"/>
          </w:pPr>
        </w:p>
      </w:tc>
    </w:tr>
  </w:tbl>
  <w:p w:rsidR="00E949C6" w:rsidRDefault="00E949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9A" w:rsidRDefault="00AC389A" w:rsidP="00E949C6">
      <w:pPr>
        <w:spacing w:after="0" w:line="240" w:lineRule="auto"/>
      </w:pPr>
      <w:r>
        <w:separator/>
      </w:r>
    </w:p>
  </w:footnote>
  <w:footnote w:type="continuationSeparator" w:id="0">
    <w:p w:rsidR="00AC389A" w:rsidRDefault="00AC389A" w:rsidP="00E94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C6" w:rsidRDefault="00E949C6" w:rsidP="004502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49C6" w:rsidRDefault="00E949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C6" w:rsidRPr="00E949C6" w:rsidRDefault="00E949C6" w:rsidP="00450278">
    <w:pPr>
      <w:pStyle w:val="a3"/>
      <w:framePr w:wrap="around" w:vAnchor="text" w:hAnchor="margin" w:xAlign="center" w:y="1"/>
      <w:rPr>
        <w:rStyle w:val="a7"/>
        <w:rFonts w:ascii="Times New Roman" w:hAnsi="Times New Roman" w:cs="Times New Roman"/>
        <w:sz w:val="24"/>
      </w:rPr>
    </w:pPr>
    <w:r w:rsidRPr="00E949C6">
      <w:rPr>
        <w:rStyle w:val="a7"/>
        <w:rFonts w:ascii="Times New Roman" w:hAnsi="Times New Roman" w:cs="Times New Roman"/>
        <w:sz w:val="24"/>
      </w:rPr>
      <w:fldChar w:fldCharType="begin"/>
    </w:r>
    <w:r w:rsidRPr="00E949C6">
      <w:rPr>
        <w:rStyle w:val="a7"/>
        <w:rFonts w:ascii="Times New Roman" w:hAnsi="Times New Roman" w:cs="Times New Roman"/>
        <w:sz w:val="24"/>
      </w:rPr>
      <w:instrText xml:space="preserve">PAGE  </w:instrText>
    </w:r>
    <w:r w:rsidRPr="00E949C6">
      <w:rPr>
        <w:rStyle w:val="a7"/>
        <w:rFonts w:ascii="Times New Roman" w:hAnsi="Times New Roman" w:cs="Times New Roman"/>
        <w:sz w:val="24"/>
      </w:rPr>
      <w:fldChar w:fldCharType="separate"/>
    </w:r>
    <w:r>
      <w:rPr>
        <w:rStyle w:val="a7"/>
        <w:rFonts w:ascii="Times New Roman" w:hAnsi="Times New Roman" w:cs="Times New Roman"/>
        <w:noProof/>
        <w:sz w:val="24"/>
      </w:rPr>
      <w:t>31</w:t>
    </w:r>
    <w:r w:rsidRPr="00E949C6">
      <w:rPr>
        <w:rStyle w:val="a7"/>
        <w:rFonts w:ascii="Times New Roman" w:hAnsi="Times New Roman" w:cs="Times New Roman"/>
        <w:sz w:val="24"/>
      </w:rPr>
      <w:fldChar w:fldCharType="end"/>
    </w:r>
  </w:p>
  <w:p w:rsidR="00E949C6" w:rsidRPr="00E949C6" w:rsidRDefault="00E949C6">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49C6"/>
    <w:rsid w:val="001857FE"/>
    <w:rsid w:val="00AC389A"/>
    <w:rsid w:val="00E94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949C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E949C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949C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949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949C6"/>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E949C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49C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49C6"/>
    <w:rPr>
      <w:rFonts w:ascii="Times New Roman" w:hAnsi="Times New Roman" w:cs="Times New Roman" w:hint="default"/>
      <w:caps/>
    </w:rPr>
  </w:style>
  <w:style w:type="character" w:customStyle="1" w:styleId="datepr">
    <w:name w:val="datepr"/>
    <w:basedOn w:val="a0"/>
    <w:rsid w:val="00E949C6"/>
    <w:rPr>
      <w:rFonts w:ascii="Times New Roman" w:hAnsi="Times New Roman" w:cs="Times New Roman" w:hint="default"/>
    </w:rPr>
  </w:style>
  <w:style w:type="character" w:customStyle="1" w:styleId="number">
    <w:name w:val="number"/>
    <w:basedOn w:val="a0"/>
    <w:rsid w:val="00E949C6"/>
    <w:rPr>
      <w:rFonts w:ascii="Times New Roman" w:hAnsi="Times New Roman" w:cs="Times New Roman" w:hint="default"/>
    </w:rPr>
  </w:style>
  <w:style w:type="character" w:customStyle="1" w:styleId="post">
    <w:name w:val="post"/>
    <w:basedOn w:val="a0"/>
    <w:rsid w:val="00E949C6"/>
    <w:rPr>
      <w:rFonts w:ascii="Times New Roman" w:hAnsi="Times New Roman" w:cs="Times New Roman" w:hint="default"/>
      <w:b/>
      <w:bCs/>
      <w:sz w:val="22"/>
      <w:szCs w:val="22"/>
    </w:rPr>
  </w:style>
  <w:style w:type="character" w:customStyle="1" w:styleId="pers">
    <w:name w:val="pers"/>
    <w:basedOn w:val="a0"/>
    <w:rsid w:val="00E949C6"/>
    <w:rPr>
      <w:rFonts w:ascii="Times New Roman" w:hAnsi="Times New Roman" w:cs="Times New Roman" w:hint="default"/>
      <w:b/>
      <w:bCs/>
      <w:sz w:val="22"/>
      <w:szCs w:val="22"/>
    </w:rPr>
  </w:style>
  <w:style w:type="paragraph" w:styleId="a3">
    <w:name w:val="header"/>
    <w:basedOn w:val="a"/>
    <w:link w:val="a4"/>
    <w:uiPriority w:val="99"/>
    <w:semiHidden/>
    <w:unhideWhenUsed/>
    <w:rsid w:val="00E949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49C6"/>
  </w:style>
  <w:style w:type="paragraph" w:styleId="a5">
    <w:name w:val="footer"/>
    <w:basedOn w:val="a"/>
    <w:link w:val="a6"/>
    <w:uiPriority w:val="99"/>
    <w:semiHidden/>
    <w:unhideWhenUsed/>
    <w:rsid w:val="00E949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949C6"/>
  </w:style>
  <w:style w:type="character" w:styleId="a7">
    <w:name w:val="page number"/>
    <w:basedOn w:val="a0"/>
    <w:uiPriority w:val="99"/>
    <w:semiHidden/>
    <w:unhideWhenUsed/>
    <w:rsid w:val="00E949C6"/>
  </w:style>
  <w:style w:type="table" w:styleId="a8">
    <w:name w:val="Table Grid"/>
    <w:basedOn w:val="a1"/>
    <w:uiPriority w:val="59"/>
    <w:rsid w:val="00E94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11044</Words>
  <Characters>86147</Characters>
  <Application>Microsoft Office Word</Application>
  <DocSecurity>0</DocSecurity>
  <Lines>1485</Lines>
  <Paragraphs>585</Paragraphs>
  <ScaleCrop>false</ScaleCrop>
  <Company/>
  <LinksUpToDate>false</LinksUpToDate>
  <CharactersWithSpaces>96606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sport2</dc:creator>
  <cp:lastModifiedBy>sport2</cp:lastModifiedBy>
  <cp:revision>1</cp:revision>
  <dcterms:created xsi:type="dcterms:W3CDTF">2022-10-17T09:11:00Z</dcterms:created>
  <dcterms:modified xsi:type="dcterms:W3CDTF">2022-10-17T09:11:00Z</dcterms:modified>
</cp:coreProperties>
</file>