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7E" w:rsidRDefault="003D20DD" w:rsidP="0009767E">
      <w:pPr>
        <w:pStyle w:val="1"/>
        <w:rPr>
          <w:sz w:val="30"/>
          <w:szCs w:val="30"/>
        </w:rPr>
      </w:pPr>
      <w:r>
        <w:rPr>
          <w:sz w:val="30"/>
          <w:szCs w:val="30"/>
        </w:rPr>
        <w:t>ПРОТОКОЛ №</w:t>
      </w:r>
      <w:r w:rsidR="00955477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>6</w:t>
      </w:r>
    </w:p>
    <w:p w:rsidR="0009767E" w:rsidRDefault="0009767E" w:rsidP="0009767E">
      <w:pPr>
        <w:pStyle w:val="a4"/>
        <w:rPr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  <w:lang w:val="ru-RU"/>
        </w:rPr>
        <w:t xml:space="preserve">   </w:t>
      </w: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sz w:val="30"/>
          <w:szCs w:val="30"/>
        </w:rPr>
        <w:t xml:space="preserve"> </w:t>
      </w:r>
    </w:p>
    <w:p w:rsidR="0009767E" w:rsidRDefault="0009767E" w:rsidP="0009767E">
      <w:pPr>
        <w:pStyle w:val="1"/>
        <w:rPr>
          <w:sz w:val="30"/>
          <w:szCs w:val="30"/>
        </w:rPr>
      </w:pPr>
    </w:p>
    <w:p w:rsidR="0009767E" w:rsidRDefault="0009767E" w:rsidP="0009767E">
      <w:pPr>
        <w:pStyle w:val="1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Дата проведения:           «12»  сентября</w:t>
      </w:r>
      <w:r>
        <w:rPr>
          <w:sz w:val="30"/>
          <w:szCs w:val="30"/>
        </w:rPr>
        <w:t xml:space="preserve">  2022 г.</w:t>
      </w:r>
    </w:p>
    <w:p w:rsidR="0009767E" w:rsidRDefault="0009767E" w:rsidP="0009767E">
      <w:pPr>
        <w:pStyle w:val="1"/>
        <w:tabs>
          <w:tab w:val="left" w:pos="567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Место проведения: г. Жлобин, ул. Петровского,31, малый зал  райисполкома.</w:t>
      </w:r>
    </w:p>
    <w:p w:rsidR="0009767E" w:rsidRDefault="0009767E" w:rsidP="0009767E">
      <w:pPr>
        <w:pStyle w:val="a4"/>
        <w:tabs>
          <w:tab w:val="left" w:pos="567"/>
        </w:tabs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  <w:lang w:val="ru-RU"/>
        </w:rPr>
        <w:t xml:space="preserve">        </w:t>
      </w:r>
      <w:r>
        <w:rPr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09767E" w:rsidRDefault="0009767E" w:rsidP="0009767E">
      <w:pPr>
        <w:pStyle w:val="a4"/>
        <w:tabs>
          <w:tab w:val="left" w:pos="851"/>
        </w:tabs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</w:t>
      </w:r>
      <w:r>
        <w:rPr>
          <w:color w:val="0F1419"/>
          <w:sz w:val="30"/>
          <w:szCs w:val="30"/>
          <w:lang w:val="ru-RU"/>
        </w:rPr>
        <w:t xml:space="preserve">   </w:t>
      </w:r>
      <w:r>
        <w:rPr>
          <w:color w:val="0F1419"/>
          <w:sz w:val="30"/>
          <w:szCs w:val="30"/>
        </w:rPr>
        <w:t xml:space="preserve"> Присутствовали на заседании:– 1</w:t>
      </w:r>
      <w:r>
        <w:rPr>
          <w:color w:val="0F1419"/>
          <w:sz w:val="30"/>
          <w:szCs w:val="30"/>
          <w:lang w:val="ru-RU"/>
        </w:rPr>
        <w:t>7</w:t>
      </w:r>
      <w:r>
        <w:rPr>
          <w:color w:val="0F1419"/>
          <w:sz w:val="30"/>
          <w:szCs w:val="30"/>
        </w:rPr>
        <w:t>.</w:t>
      </w:r>
    </w:p>
    <w:p w:rsidR="0009767E" w:rsidRPr="001517D7" w:rsidRDefault="0009767E" w:rsidP="0009767E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</w:t>
      </w:r>
      <w:r>
        <w:rPr>
          <w:color w:val="0F1419"/>
          <w:sz w:val="30"/>
          <w:szCs w:val="30"/>
          <w:lang w:val="ru-RU"/>
        </w:rPr>
        <w:t xml:space="preserve">    </w:t>
      </w:r>
      <w:r>
        <w:rPr>
          <w:color w:val="0F1419"/>
          <w:sz w:val="30"/>
          <w:szCs w:val="30"/>
        </w:rPr>
        <w:t>Количество голосов, необходимых,  для принятия решения – 14.</w:t>
      </w:r>
      <w:r>
        <w:rPr>
          <w:bCs/>
          <w:sz w:val="30"/>
          <w:szCs w:val="30"/>
        </w:rPr>
        <w:t xml:space="preserve"> </w:t>
      </w:r>
    </w:p>
    <w:p w:rsidR="0009767E" w:rsidRDefault="0009767E" w:rsidP="0009767E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1517D7">
        <w:rPr>
          <w:sz w:val="30"/>
          <w:szCs w:val="30"/>
          <w:u w:val="single"/>
        </w:rPr>
        <w:t>Повестка дня:</w:t>
      </w:r>
      <w:r>
        <w:rPr>
          <w:sz w:val="30"/>
          <w:szCs w:val="30"/>
        </w:rPr>
        <w:t xml:space="preserve">  </w:t>
      </w:r>
    </w:p>
    <w:p w:rsidR="0009767E" w:rsidRDefault="0009767E" w:rsidP="0009767E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ab/>
        <w:t xml:space="preserve">1. О конкурсе инвестиционных проектов </w:t>
      </w:r>
      <w:r w:rsidRPr="00070BA4">
        <w:rPr>
          <w:spacing w:val="-6"/>
          <w:sz w:val="30"/>
          <w:szCs w:val="30"/>
        </w:rPr>
        <w:t>субъектов малого предпринимательства Гомельской области</w:t>
      </w:r>
      <w:r>
        <w:rPr>
          <w:spacing w:val="-6"/>
          <w:sz w:val="30"/>
          <w:szCs w:val="30"/>
        </w:rPr>
        <w:t>.</w:t>
      </w:r>
    </w:p>
    <w:p w:rsidR="0009767E" w:rsidRDefault="0009767E" w:rsidP="0009767E">
      <w:pPr>
        <w:pStyle w:val="a4"/>
        <w:jc w:val="both"/>
        <w:rPr>
          <w:sz w:val="30"/>
          <w:szCs w:val="30"/>
          <w:lang w:val="ru-RU"/>
        </w:rPr>
      </w:pPr>
    </w:p>
    <w:p w:rsidR="0009767E" w:rsidRPr="009239DE" w:rsidRDefault="0009767E" w:rsidP="0009767E">
      <w:pPr>
        <w:pStyle w:val="a4"/>
        <w:jc w:val="both"/>
        <w:rPr>
          <w:sz w:val="30"/>
          <w:szCs w:val="30"/>
        </w:rPr>
      </w:pPr>
      <w:r w:rsidRPr="009239DE">
        <w:rPr>
          <w:sz w:val="30"/>
          <w:szCs w:val="30"/>
        </w:rPr>
        <w:t>    </w:t>
      </w:r>
      <w:r w:rsidRPr="009239DE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   </w:t>
      </w:r>
      <w:r w:rsidR="0094492E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Выступил</w:t>
      </w:r>
      <w:r>
        <w:rPr>
          <w:sz w:val="30"/>
          <w:szCs w:val="30"/>
          <w:lang w:val="ru-RU"/>
        </w:rPr>
        <w:t>а</w:t>
      </w:r>
      <w:r w:rsidRPr="009239DE">
        <w:rPr>
          <w:sz w:val="30"/>
          <w:szCs w:val="30"/>
        </w:rPr>
        <w:t>:</w:t>
      </w:r>
    </w:p>
    <w:p w:rsidR="00F62AB4" w:rsidRPr="008C7DB0" w:rsidRDefault="0009767E" w:rsidP="008C7DB0">
      <w:pPr>
        <w:pStyle w:val="a4"/>
        <w:jc w:val="both"/>
        <w:rPr>
          <w:sz w:val="30"/>
          <w:szCs w:val="30"/>
        </w:rPr>
      </w:pPr>
      <w:r w:rsidRPr="008C7DB0">
        <w:rPr>
          <w:sz w:val="30"/>
          <w:szCs w:val="30"/>
        </w:rPr>
        <w:t xml:space="preserve">Начальник отдела экономики </w:t>
      </w:r>
      <w:proofErr w:type="spellStart"/>
      <w:r w:rsidRPr="008C7DB0">
        <w:rPr>
          <w:sz w:val="30"/>
          <w:szCs w:val="30"/>
        </w:rPr>
        <w:t>Жлобинского</w:t>
      </w:r>
      <w:proofErr w:type="spellEnd"/>
      <w:r w:rsidRPr="008C7DB0">
        <w:rPr>
          <w:sz w:val="30"/>
          <w:szCs w:val="30"/>
        </w:rPr>
        <w:t xml:space="preserve"> райисполкома </w:t>
      </w:r>
      <w:proofErr w:type="spellStart"/>
      <w:r w:rsidRPr="008C7DB0">
        <w:rPr>
          <w:sz w:val="30"/>
          <w:szCs w:val="30"/>
        </w:rPr>
        <w:t>Плашкова</w:t>
      </w:r>
      <w:proofErr w:type="spellEnd"/>
      <w:r w:rsidRPr="008C7DB0">
        <w:rPr>
          <w:sz w:val="30"/>
          <w:szCs w:val="30"/>
        </w:rPr>
        <w:t xml:space="preserve"> Н.А. </w:t>
      </w:r>
      <w:r w:rsidRPr="008C7DB0">
        <w:rPr>
          <w:sz w:val="30"/>
          <w:szCs w:val="30"/>
        </w:rPr>
        <w:t xml:space="preserve">с информацией </w:t>
      </w:r>
      <w:r w:rsidRPr="008C7DB0">
        <w:rPr>
          <w:color w:val="000000" w:themeColor="text1"/>
          <w:sz w:val="30"/>
          <w:szCs w:val="30"/>
        </w:rPr>
        <w:t xml:space="preserve">о </w:t>
      </w:r>
      <w:r w:rsidR="00F62AB4" w:rsidRPr="008C7DB0">
        <w:rPr>
          <w:color w:val="000000" w:themeColor="text1"/>
          <w:sz w:val="30"/>
          <w:szCs w:val="30"/>
        </w:rPr>
        <w:t xml:space="preserve">проведении </w:t>
      </w:r>
      <w:r w:rsidR="00F62AB4" w:rsidRPr="008C7DB0">
        <w:rPr>
          <w:sz w:val="30"/>
          <w:szCs w:val="30"/>
        </w:rPr>
        <w:t>Комитет</w:t>
      </w:r>
      <w:r w:rsidR="00F62AB4" w:rsidRPr="008C7DB0">
        <w:rPr>
          <w:sz w:val="30"/>
          <w:szCs w:val="30"/>
        </w:rPr>
        <w:t>ом</w:t>
      </w:r>
      <w:r w:rsidR="00F62AB4" w:rsidRPr="008C7DB0">
        <w:rPr>
          <w:sz w:val="30"/>
          <w:szCs w:val="30"/>
        </w:rPr>
        <w:t xml:space="preserve"> экономики Гомельского облисполкома</w:t>
      </w:r>
      <w:r w:rsidR="00F62AB4" w:rsidRPr="008C7DB0">
        <w:rPr>
          <w:sz w:val="30"/>
          <w:szCs w:val="30"/>
        </w:rPr>
        <w:t xml:space="preserve"> </w:t>
      </w:r>
      <w:r w:rsidR="00F62AB4" w:rsidRPr="008C7DB0">
        <w:rPr>
          <w:sz w:val="30"/>
          <w:szCs w:val="30"/>
        </w:rPr>
        <w:t xml:space="preserve"> </w:t>
      </w:r>
      <w:r w:rsidR="008C7DB0">
        <w:rPr>
          <w:sz w:val="30"/>
          <w:szCs w:val="30"/>
          <w:lang w:val="ru-RU"/>
        </w:rPr>
        <w:t xml:space="preserve"> </w:t>
      </w:r>
      <w:r w:rsidR="00F62AB4" w:rsidRPr="008C7DB0">
        <w:rPr>
          <w:sz w:val="30"/>
          <w:szCs w:val="30"/>
        </w:rPr>
        <w:t>с 12 сентября 2022 г. по 7 октября 2022 г. конкурса инвестиционных проектов субъектов малого предпринимательства Гомельской области, претендующих на получение государственной финансовой поддержки,  путем предоставления:</w:t>
      </w:r>
    </w:p>
    <w:p w:rsidR="00F62AB4" w:rsidRPr="00F62AB4" w:rsidRDefault="00F62AB4" w:rsidP="00F62AB4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F62AB4">
        <w:rPr>
          <w:spacing w:val="-6"/>
          <w:sz w:val="30"/>
          <w:szCs w:val="30"/>
        </w:rPr>
        <w:t>субсидий для возмещения части процентов за по</w:t>
      </w:r>
      <w:r w:rsidRPr="00F62AB4">
        <w:rPr>
          <w:spacing w:val="-6"/>
          <w:sz w:val="30"/>
          <w:szCs w:val="30"/>
        </w:rPr>
        <w:t>льзование банковскими кредитами;</w:t>
      </w:r>
    </w:p>
    <w:p w:rsidR="00F62AB4" w:rsidRPr="00F62AB4" w:rsidRDefault="00F62AB4" w:rsidP="00F62AB4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F62AB4">
        <w:rPr>
          <w:spacing w:val="-6"/>
          <w:sz w:val="30"/>
          <w:szCs w:val="30"/>
        </w:rPr>
        <w:t>субсидий для возмещения расходов на выплату лизинговых платежей по договорам финансовой аренды (лизинга) в части оплаты суммы вознаг</w:t>
      </w:r>
      <w:r w:rsidRPr="00F62AB4">
        <w:rPr>
          <w:spacing w:val="-6"/>
          <w:sz w:val="30"/>
          <w:szCs w:val="30"/>
        </w:rPr>
        <w:t>раждения (дохода) лизингодателя;</w:t>
      </w:r>
    </w:p>
    <w:p w:rsidR="00F62AB4" w:rsidRPr="00070BA4" w:rsidRDefault="00F62AB4" w:rsidP="00F62AB4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>Государственная финансовая поддержка предоставляется субъектам малого предпринимательства</w:t>
      </w:r>
      <w:r>
        <w:rPr>
          <w:spacing w:val="-6"/>
          <w:sz w:val="30"/>
          <w:szCs w:val="30"/>
        </w:rPr>
        <w:t xml:space="preserve">, </w:t>
      </w:r>
      <w:r w:rsidRPr="000D6D2B">
        <w:rPr>
          <w:spacing w:val="-6"/>
          <w:sz w:val="30"/>
          <w:szCs w:val="30"/>
          <w:u w:val="single"/>
        </w:rPr>
        <w:t>осуществляющим производственную деятельность</w:t>
      </w:r>
      <w:r>
        <w:rPr>
          <w:spacing w:val="-6"/>
          <w:sz w:val="30"/>
          <w:szCs w:val="30"/>
        </w:rPr>
        <w:t>,</w:t>
      </w:r>
      <w:r w:rsidRPr="00070BA4">
        <w:rPr>
          <w:spacing w:val="-6"/>
          <w:sz w:val="30"/>
          <w:szCs w:val="30"/>
        </w:rPr>
        <w:t xml:space="preserve"> на конкурсной основе при реализации ими инвестиционных проектов, </w:t>
      </w:r>
      <w:proofErr w:type="gramStart"/>
      <w:r w:rsidRPr="00070BA4">
        <w:rPr>
          <w:spacing w:val="-6"/>
          <w:sz w:val="30"/>
          <w:szCs w:val="30"/>
        </w:rPr>
        <w:t>бизнес-проектов</w:t>
      </w:r>
      <w:proofErr w:type="gramEnd"/>
      <w:r w:rsidRPr="00070BA4">
        <w:rPr>
          <w:spacing w:val="-6"/>
          <w:sz w:val="30"/>
          <w:szCs w:val="30"/>
        </w:rPr>
        <w:t xml:space="preserve"> по следующим направлениям:</w:t>
      </w:r>
    </w:p>
    <w:p w:rsidR="00F62AB4" w:rsidRPr="00070BA4" w:rsidRDefault="00F62AB4" w:rsidP="00F62AB4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>создание, развитие и расширение производства товаров (работ, услуг);</w:t>
      </w:r>
    </w:p>
    <w:p w:rsidR="00F62AB4" w:rsidRPr="00070BA4" w:rsidRDefault="00F62AB4" w:rsidP="00F62AB4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 xml:space="preserve">организация, развитие производства, реализация </w:t>
      </w:r>
      <w:proofErr w:type="spellStart"/>
      <w:r w:rsidRPr="00070BA4">
        <w:rPr>
          <w:spacing w:val="-6"/>
          <w:sz w:val="30"/>
          <w:szCs w:val="30"/>
        </w:rPr>
        <w:t>экспортоориентированной</w:t>
      </w:r>
      <w:proofErr w:type="spellEnd"/>
      <w:r w:rsidRPr="00070BA4">
        <w:rPr>
          <w:spacing w:val="-6"/>
          <w:sz w:val="30"/>
          <w:szCs w:val="30"/>
        </w:rPr>
        <w:t>, импортозамещающей продукции;</w:t>
      </w:r>
    </w:p>
    <w:p w:rsidR="00F62AB4" w:rsidRPr="00070BA4" w:rsidRDefault="00F62AB4" w:rsidP="00F62AB4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 xml:space="preserve">производство продукции, направленной на </w:t>
      </w:r>
      <w:proofErr w:type="spellStart"/>
      <w:r w:rsidRPr="00070BA4">
        <w:rPr>
          <w:spacing w:val="-6"/>
          <w:sz w:val="30"/>
          <w:szCs w:val="30"/>
        </w:rPr>
        <w:t>энерг</w:t>
      </w:r>
      <w:proofErr w:type="gramStart"/>
      <w:r w:rsidRPr="00070BA4">
        <w:rPr>
          <w:spacing w:val="-6"/>
          <w:sz w:val="30"/>
          <w:szCs w:val="30"/>
        </w:rPr>
        <w:t>о</w:t>
      </w:r>
      <w:proofErr w:type="spellEnd"/>
      <w:r w:rsidRPr="00070BA4">
        <w:rPr>
          <w:spacing w:val="-6"/>
          <w:sz w:val="30"/>
          <w:szCs w:val="30"/>
        </w:rPr>
        <w:t>-</w:t>
      </w:r>
      <w:proofErr w:type="gramEnd"/>
      <w:r w:rsidRPr="00070BA4">
        <w:rPr>
          <w:spacing w:val="-6"/>
          <w:sz w:val="30"/>
          <w:szCs w:val="30"/>
        </w:rPr>
        <w:t xml:space="preserve"> </w:t>
      </w:r>
      <w:r w:rsidRPr="00070BA4">
        <w:rPr>
          <w:spacing w:val="-6"/>
          <w:sz w:val="30"/>
          <w:szCs w:val="30"/>
        </w:rPr>
        <w:br/>
        <w:t>и ресурсосбережение;</w:t>
      </w:r>
    </w:p>
    <w:p w:rsidR="00F62AB4" w:rsidRPr="00070BA4" w:rsidRDefault="00F62AB4" w:rsidP="00F62AB4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>внедрение новых технологий.</w:t>
      </w:r>
    </w:p>
    <w:p w:rsidR="00F62AB4" w:rsidRDefault="00F62AB4" w:rsidP="00F62AB4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>Обязательным условием оказания государственной финансовой поддержки на конкурсной основе субъектам малого предпринимательства является создание новых рабочих мест</w:t>
      </w:r>
      <w:r>
        <w:rPr>
          <w:spacing w:val="-6"/>
          <w:sz w:val="30"/>
          <w:szCs w:val="30"/>
        </w:rPr>
        <w:t>.</w:t>
      </w:r>
    </w:p>
    <w:p w:rsidR="00441ABF" w:rsidRPr="00441ABF" w:rsidRDefault="00441ABF" w:rsidP="00441ABF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441ABF">
        <w:rPr>
          <w:spacing w:val="-6"/>
          <w:sz w:val="30"/>
          <w:szCs w:val="30"/>
        </w:rPr>
        <w:t>Основные требования к участникам конкурса:</w:t>
      </w:r>
    </w:p>
    <w:p w:rsidR="00441ABF" w:rsidRPr="00070BA4" w:rsidRDefault="00441ABF" w:rsidP="00441ABF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lastRenderedPageBreak/>
        <w:t xml:space="preserve">средняя численность работников </w:t>
      </w:r>
      <w:r>
        <w:rPr>
          <w:spacing w:val="-6"/>
          <w:sz w:val="30"/>
          <w:szCs w:val="30"/>
        </w:rPr>
        <w:t xml:space="preserve">организации </w:t>
      </w:r>
      <w:r w:rsidRPr="00070BA4">
        <w:rPr>
          <w:spacing w:val="-6"/>
          <w:sz w:val="30"/>
          <w:szCs w:val="30"/>
        </w:rPr>
        <w:t>за календарный год на дату обращения за оказанием государственной финансовой поддержки не превышает 100 человек;</w:t>
      </w:r>
    </w:p>
    <w:p w:rsidR="00441ABF" w:rsidRPr="00070BA4" w:rsidRDefault="00441ABF" w:rsidP="00441ABF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 xml:space="preserve">объем выручки от реализации товаров (выполнения работ, оказания услуг) без учета налога на добавленную стоимость </w:t>
      </w:r>
      <w:r>
        <w:rPr>
          <w:spacing w:val="-6"/>
          <w:sz w:val="30"/>
          <w:szCs w:val="30"/>
        </w:rPr>
        <w:t>организации</w:t>
      </w:r>
      <w:r w:rsidRPr="00070BA4">
        <w:rPr>
          <w:spacing w:val="-6"/>
          <w:sz w:val="30"/>
          <w:szCs w:val="30"/>
        </w:rPr>
        <w:t xml:space="preserve"> за </w:t>
      </w:r>
      <w:r>
        <w:rPr>
          <w:spacing w:val="-6"/>
          <w:sz w:val="30"/>
          <w:szCs w:val="30"/>
        </w:rPr>
        <w:t>2021</w:t>
      </w:r>
      <w:r w:rsidRPr="00070BA4">
        <w:rPr>
          <w:spacing w:val="-6"/>
          <w:sz w:val="30"/>
          <w:szCs w:val="30"/>
        </w:rPr>
        <w:t xml:space="preserve"> год не превышает предельные значения, установленные постановлением Совета Министров Республики </w:t>
      </w:r>
      <w:r>
        <w:rPr>
          <w:spacing w:val="-6"/>
          <w:sz w:val="30"/>
          <w:szCs w:val="30"/>
        </w:rPr>
        <w:t xml:space="preserve">Беларусь </w:t>
      </w:r>
      <w:r w:rsidRPr="00070BA4">
        <w:rPr>
          <w:spacing w:val="-6"/>
          <w:sz w:val="30"/>
          <w:szCs w:val="30"/>
        </w:rPr>
        <w:t xml:space="preserve">от </w:t>
      </w:r>
      <w:r>
        <w:rPr>
          <w:spacing w:val="-6"/>
          <w:sz w:val="30"/>
          <w:szCs w:val="30"/>
        </w:rPr>
        <w:t>17 марта 2022</w:t>
      </w:r>
      <w:r w:rsidRPr="00070BA4">
        <w:rPr>
          <w:spacing w:val="-6"/>
          <w:sz w:val="30"/>
          <w:szCs w:val="30"/>
        </w:rPr>
        <w:t xml:space="preserve"> г. № </w:t>
      </w:r>
      <w:r>
        <w:rPr>
          <w:spacing w:val="-6"/>
          <w:sz w:val="30"/>
          <w:szCs w:val="30"/>
        </w:rPr>
        <w:t>142</w:t>
      </w:r>
      <w:r w:rsidRPr="00070BA4">
        <w:rPr>
          <w:spacing w:val="-6"/>
          <w:sz w:val="30"/>
          <w:szCs w:val="30"/>
        </w:rPr>
        <w:t>;</w:t>
      </w:r>
    </w:p>
    <w:p w:rsidR="00441ABF" w:rsidRPr="00070BA4" w:rsidRDefault="00441ABF" w:rsidP="00441ABF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 xml:space="preserve">отсутствие </w:t>
      </w:r>
      <w:r>
        <w:rPr>
          <w:spacing w:val="-6"/>
          <w:sz w:val="30"/>
          <w:szCs w:val="30"/>
        </w:rPr>
        <w:t>у организации</w:t>
      </w:r>
      <w:r w:rsidRPr="00070BA4">
        <w:rPr>
          <w:spacing w:val="-6"/>
          <w:sz w:val="30"/>
          <w:szCs w:val="30"/>
        </w:rPr>
        <w:t xml:space="preserve"> задолженности по платежам в бюджет </w:t>
      </w:r>
      <w:r>
        <w:rPr>
          <w:spacing w:val="-6"/>
          <w:sz w:val="30"/>
          <w:szCs w:val="30"/>
        </w:rPr>
        <w:br/>
      </w:r>
      <w:r w:rsidRPr="00070BA4">
        <w:rPr>
          <w:spacing w:val="-6"/>
          <w:sz w:val="30"/>
          <w:szCs w:val="30"/>
        </w:rPr>
        <w:t>и государственные внебюджетные фонды;</w:t>
      </w:r>
    </w:p>
    <w:p w:rsidR="00441ABF" w:rsidRPr="00070BA4" w:rsidRDefault="00441ABF" w:rsidP="00441ABF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 xml:space="preserve">отсутствие </w:t>
      </w:r>
      <w:r>
        <w:rPr>
          <w:spacing w:val="-6"/>
          <w:sz w:val="30"/>
          <w:szCs w:val="30"/>
        </w:rPr>
        <w:t xml:space="preserve">у организации </w:t>
      </w:r>
      <w:r w:rsidRPr="00070BA4">
        <w:rPr>
          <w:spacing w:val="-6"/>
          <w:sz w:val="30"/>
          <w:szCs w:val="30"/>
        </w:rPr>
        <w:t>убытков по итогам фактически отработанного времени в текущем году на дату обращения за оказанием государственной финансовой поддержки;</w:t>
      </w:r>
    </w:p>
    <w:p w:rsidR="00441ABF" w:rsidRDefault="00441ABF" w:rsidP="00441ABF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070BA4">
        <w:rPr>
          <w:spacing w:val="-6"/>
          <w:sz w:val="30"/>
          <w:szCs w:val="30"/>
        </w:rPr>
        <w:t>создание новых рабочих мест. </w:t>
      </w:r>
    </w:p>
    <w:p w:rsidR="0009767E" w:rsidRPr="00441ABF" w:rsidRDefault="00441ABF" w:rsidP="00441ABF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proofErr w:type="gramStart"/>
      <w:r w:rsidRPr="00070BA4">
        <w:rPr>
          <w:spacing w:val="-6"/>
          <w:sz w:val="30"/>
          <w:szCs w:val="30"/>
        </w:rPr>
        <w:t>Прием документов на участие в конкурсе осуществляет комитет экономики Гомельского облисполкома (пр.</w:t>
      </w:r>
      <w:proofErr w:type="gramEnd"/>
      <w:r w:rsidRPr="00070BA4">
        <w:rPr>
          <w:spacing w:val="-6"/>
          <w:sz w:val="30"/>
          <w:szCs w:val="30"/>
        </w:rPr>
        <w:t xml:space="preserve"> </w:t>
      </w:r>
      <w:proofErr w:type="gramStart"/>
      <w:r w:rsidRPr="00070BA4">
        <w:rPr>
          <w:spacing w:val="-6"/>
          <w:sz w:val="30"/>
          <w:szCs w:val="30"/>
        </w:rPr>
        <w:t xml:space="preserve">Ленина, 2, кабинет 311, </w:t>
      </w:r>
      <w:r w:rsidRPr="00070BA4">
        <w:rPr>
          <w:spacing w:val="-6"/>
          <w:sz w:val="30"/>
          <w:szCs w:val="30"/>
        </w:rPr>
        <w:br/>
        <w:t xml:space="preserve">г. Гомель, 246050) с </w:t>
      </w:r>
      <w:r>
        <w:rPr>
          <w:spacing w:val="-6"/>
          <w:sz w:val="30"/>
          <w:szCs w:val="30"/>
        </w:rPr>
        <w:t>12 сентября 2022</w:t>
      </w:r>
      <w:r w:rsidRPr="00070BA4">
        <w:rPr>
          <w:spacing w:val="-6"/>
          <w:sz w:val="30"/>
          <w:szCs w:val="30"/>
        </w:rPr>
        <w:t xml:space="preserve"> г. по </w:t>
      </w:r>
      <w:r>
        <w:rPr>
          <w:spacing w:val="-6"/>
          <w:sz w:val="30"/>
          <w:szCs w:val="30"/>
        </w:rPr>
        <w:t>7 октября 2022</w:t>
      </w:r>
      <w:r w:rsidRPr="00070BA4">
        <w:rPr>
          <w:spacing w:val="-6"/>
          <w:sz w:val="30"/>
          <w:szCs w:val="30"/>
        </w:rPr>
        <w:t xml:space="preserve"> г.  в рабочие дни </w:t>
      </w:r>
      <w:r>
        <w:rPr>
          <w:spacing w:val="-6"/>
          <w:sz w:val="30"/>
          <w:szCs w:val="30"/>
        </w:rPr>
        <w:br/>
      </w:r>
      <w:r w:rsidRPr="00070BA4">
        <w:rPr>
          <w:spacing w:val="-6"/>
          <w:sz w:val="30"/>
          <w:szCs w:val="30"/>
        </w:rPr>
        <w:t>с 8.30 до 17.30 часов.</w:t>
      </w:r>
      <w:proofErr w:type="gramEnd"/>
      <w:r w:rsidRPr="00070BA4">
        <w:rPr>
          <w:spacing w:val="-6"/>
          <w:sz w:val="30"/>
          <w:szCs w:val="30"/>
        </w:rPr>
        <w:t xml:space="preserve"> Телефоны для справок: 8 (0232) 33 10</w:t>
      </w:r>
      <w:r>
        <w:rPr>
          <w:spacing w:val="-6"/>
          <w:sz w:val="30"/>
          <w:szCs w:val="30"/>
        </w:rPr>
        <w:t xml:space="preserve"> 94, 33 47 24.</w:t>
      </w:r>
    </w:p>
    <w:p w:rsidR="0009767E" w:rsidRPr="001921CA" w:rsidRDefault="0009767E" w:rsidP="0009767E">
      <w:pPr>
        <w:pStyle w:val="a4"/>
        <w:jc w:val="both"/>
        <w:rPr>
          <w:color w:val="000000" w:themeColor="text1"/>
          <w:sz w:val="30"/>
          <w:szCs w:val="30"/>
        </w:rPr>
      </w:pPr>
      <w:r w:rsidRPr="001921CA">
        <w:rPr>
          <w:color w:val="000000" w:themeColor="text1"/>
          <w:sz w:val="30"/>
          <w:szCs w:val="30"/>
        </w:rPr>
        <w:t>      </w:t>
      </w:r>
      <w:r w:rsidRPr="001921CA">
        <w:rPr>
          <w:color w:val="000000" w:themeColor="text1"/>
          <w:sz w:val="30"/>
          <w:szCs w:val="30"/>
          <w:lang w:val="ru-RU"/>
        </w:rPr>
        <w:t xml:space="preserve">   </w:t>
      </w:r>
      <w:r w:rsidRPr="001921CA">
        <w:rPr>
          <w:color w:val="000000" w:themeColor="text1"/>
          <w:sz w:val="30"/>
          <w:szCs w:val="30"/>
        </w:rPr>
        <w:t>РЕШИЛИ:</w:t>
      </w:r>
    </w:p>
    <w:p w:rsidR="0094492E" w:rsidRDefault="0094492E" w:rsidP="0094492E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</w:t>
      </w:r>
      <w:r w:rsidR="0009767E" w:rsidRPr="001B3AAF">
        <w:rPr>
          <w:sz w:val="30"/>
          <w:szCs w:val="30"/>
        </w:rPr>
        <w:t>Принять к сведению информац</w:t>
      </w:r>
      <w:r w:rsidR="0009767E">
        <w:rPr>
          <w:sz w:val="30"/>
          <w:szCs w:val="30"/>
        </w:rPr>
        <w:t xml:space="preserve">ию </w:t>
      </w:r>
      <w:r>
        <w:rPr>
          <w:sz w:val="30"/>
          <w:szCs w:val="30"/>
          <w:lang w:val="ru-RU"/>
        </w:rPr>
        <w:t xml:space="preserve">начальника отдела экономики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райисполкома</w:t>
      </w:r>
      <w:r w:rsidR="00441ABF">
        <w:rPr>
          <w:sz w:val="30"/>
          <w:szCs w:val="30"/>
          <w:lang w:val="ru-RU"/>
        </w:rPr>
        <w:t xml:space="preserve"> (</w:t>
      </w:r>
      <w:proofErr w:type="spellStart"/>
      <w:r w:rsidR="00441ABF">
        <w:rPr>
          <w:sz w:val="30"/>
          <w:szCs w:val="30"/>
          <w:lang w:val="ru-RU"/>
        </w:rPr>
        <w:t>Плашкова</w:t>
      </w:r>
      <w:proofErr w:type="spellEnd"/>
      <w:r w:rsidR="00441ABF">
        <w:rPr>
          <w:sz w:val="30"/>
          <w:szCs w:val="30"/>
          <w:lang w:val="ru-RU"/>
        </w:rPr>
        <w:t xml:space="preserve"> Н.А.</w:t>
      </w:r>
      <w:r w:rsidR="00441ABF">
        <w:rPr>
          <w:sz w:val="30"/>
          <w:szCs w:val="30"/>
          <w:lang w:val="ru-RU"/>
        </w:rPr>
        <w:t>)</w:t>
      </w:r>
      <w:r w:rsidR="0009767E">
        <w:rPr>
          <w:sz w:val="30"/>
          <w:szCs w:val="30"/>
          <w:lang w:val="ru-RU"/>
        </w:rPr>
        <w:t>о</w:t>
      </w:r>
      <w:r w:rsidR="0009767E" w:rsidRPr="001B3AAF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проводимом конкурсе.</w:t>
      </w:r>
    </w:p>
    <w:p w:rsidR="00FD63A9" w:rsidRDefault="0094492E" w:rsidP="0094492E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</w:t>
      </w:r>
      <w:r w:rsidR="003D20DD" w:rsidRPr="003D20DD">
        <w:rPr>
          <w:sz w:val="30"/>
          <w:szCs w:val="30"/>
          <w:lang w:val="ru-RU"/>
        </w:rPr>
        <w:t xml:space="preserve"> </w:t>
      </w:r>
      <w:r w:rsidR="003D20DD">
        <w:rPr>
          <w:sz w:val="30"/>
          <w:szCs w:val="30"/>
          <w:lang w:val="ru-RU"/>
        </w:rPr>
        <w:t>О</w:t>
      </w:r>
      <w:r w:rsidR="003D20DD">
        <w:rPr>
          <w:sz w:val="30"/>
          <w:szCs w:val="30"/>
          <w:lang w:val="ru-RU"/>
        </w:rPr>
        <w:t>тделу идеологической работы, культуры и по делам молодежи (</w:t>
      </w:r>
      <w:proofErr w:type="spellStart"/>
      <w:r w:rsidR="003D20DD">
        <w:rPr>
          <w:sz w:val="30"/>
          <w:szCs w:val="30"/>
          <w:lang w:val="ru-RU"/>
        </w:rPr>
        <w:t>Погребецкий</w:t>
      </w:r>
      <w:proofErr w:type="spellEnd"/>
      <w:r w:rsidR="003D20DD">
        <w:rPr>
          <w:sz w:val="30"/>
          <w:szCs w:val="30"/>
          <w:lang w:val="ru-RU"/>
        </w:rPr>
        <w:t xml:space="preserve"> С.П.),  </w:t>
      </w:r>
      <w:r w:rsidR="003D20DD">
        <w:rPr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 xml:space="preserve">тделу экономики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райисполкома</w:t>
      </w:r>
      <w:r w:rsidR="00FD63A9">
        <w:rPr>
          <w:sz w:val="30"/>
          <w:szCs w:val="30"/>
          <w:lang w:val="ru-RU"/>
        </w:rPr>
        <w:t xml:space="preserve"> (</w:t>
      </w:r>
      <w:proofErr w:type="spellStart"/>
      <w:r w:rsidR="00FD63A9">
        <w:rPr>
          <w:sz w:val="30"/>
          <w:szCs w:val="30"/>
          <w:lang w:val="ru-RU"/>
        </w:rPr>
        <w:t>Плаш</w:t>
      </w:r>
      <w:r>
        <w:rPr>
          <w:sz w:val="30"/>
          <w:szCs w:val="30"/>
          <w:lang w:val="ru-RU"/>
        </w:rPr>
        <w:t>кова</w:t>
      </w:r>
      <w:proofErr w:type="spellEnd"/>
      <w:r>
        <w:rPr>
          <w:sz w:val="30"/>
          <w:szCs w:val="30"/>
          <w:lang w:val="ru-RU"/>
        </w:rPr>
        <w:t xml:space="preserve"> Н.А.), </w:t>
      </w:r>
      <w:r w:rsidR="003D20DD">
        <w:rPr>
          <w:sz w:val="30"/>
          <w:szCs w:val="30"/>
          <w:lang w:val="ru-RU"/>
        </w:rPr>
        <w:t>и</w:t>
      </w:r>
      <w:r w:rsidR="0079081F">
        <w:rPr>
          <w:sz w:val="30"/>
          <w:szCs w:val="30"/>
          <w:lang w:val="ru-RU"/>
        </w:rPr>
        <w:t xml:space="preserve">нспекции </w:t>
      </w:r>
      <w:r w:rsidR="00B33E6B">
        <w:rPr>
          <w:sz w:val="30"/>
          <w:szCs w:val="30"/>
          <w:lang w:val="ru-RU"/>
        </w:rPr>
        <w:t xml:space="preserve">МНС </w:t>
      </w:r>
      <w:r w:rsidR="0079081F">
        <w:rPr>
          <w:sz w:val="30"/>
          <w:szCs w:val="30"/>
          <w:lang w:val="ru-RU"/>
        </w:rPr>
        <w:t xml:space="preserve">по </w:t>
      </w:r>
      <w:proofErr w:type="spellStart"/>
      <w:r w:rsidR="0079081F">
        <w:rPr>
          <w:sz w:val="30"/>
          <w:szCs w:val="30"/>
          <w:lang w:val="ru-RU"/>
        </w:rPr>
        <w:t>Жлоби</w:t>
      </w:r>
      <w:r w:rsidR="00441ABF">
        <w:rPr>
          <w:sz w:val="30"/>
          <w:szCs w:val="30"/>
          <w:lang w:val="ru-RU"/>
        </w:rPr>
        <w:t>нскому</w:t>
      </w:r>
      <w:proofErr w:type="spellEnd"/>
      <w:r w:rsidR="00441ABF">
        <w:rPr>
          <w:sz w:val="30"/>
          <w:szCs w:val="30"/>
          <w:lang w:val="ru-RU"/>
        </w:rPr>
        <w:t xml:space="preserve"> району (</w:t>
      </w:r>
      <w:proofErr w:type="spellStart"/>
      <w:r w:rsidR="00441ABF">
        <w:rPr>
          <w:sz w:val="30"/>
          <w:szCs w:val="30"/>
          <w:lang w:val="ru-RU"/>
        </w:rPr>
        <w:t>Осмоловская</w:t>
      </w:r>
      <w:proofErr w:type="spellEnd"/>
      <w:r w:rsidR="00441ABF">
        <w:rPr>
          <w:sz w:val="30"/>
          <w:szCs w:val="30"/>
          <w:lang w:val="ru-RU"/>
        </w:rPr>
        <w:t xml:space="preserve"> Т.Н.</w:t>
      </w:r>
      <w:r w:rsidR="0079081F">
        <w:rPr>
          <w:sz w:val="30"/>
          <w:szCs w:val="30"/>
          <w:lang w:val="ru-RU"/>
        </w:rPr>
        <w:t xml:space="preserve">), </w:t>
      </w:r>
      <w:proofErr w:type="spellStart"/>
      <w:r w:rsidR="0079081F">
        <w:rPr>
          <w:sz w:val="30"/>
          <w:szCs w:val="30"/>
          <w:lang w:val="ru-RU"/>
        </w:rPr>
        <w:t>Жлобинскому</w:t>
      </w:r>
      <w:proofErr w:type="spellEnd"/>
      <w:r w:rsidR="0079081F">
        <w:rPr>
          <w:sz w:val="30"/>
          <w:szCs w:val="30"/>
          <w:lang w:val="ru-RU"/>
        </w:rPr>
        <w:t xml:space="preserve"> отделу ФСЗН (</w:t>
      </w:r>
      <w:proofErr w:type="spellStart"/>
      <w:r w:rsidR="0079081F">
        <w:rPr>
          <w:sz w:val="30"/>
          <w:szCs w:val="30"/>
          <w:lang w:val="ru-RU"/>
        </w:rPr>
        <w:t>Бойкачева</w:t>
      </w:r>
      <w:proofErr w:type="spellEnd"/>
      <w:r w:rsidR="0079081F">
        <w:rPr>
          <w:sz w:val="30"/>
          <w:szCs w:val="30"/>
          <w:lang w:val="ru-RU"/>
        </w:rPr>
        <w:t xml:space="preserve"> А.В.) </w:t>
      </w:r>
      <w:proofErr w:type="gramStart"/>
      <w:r w:rsidR="0079081F">
        <w:rPr>
          <w:sz w:val="30"/>
          <w:szCs w:val="30"/>
          <w:lang w:val="ru-RU"/>
        </w:rPr>
        <w:t xml:space="preserve">разместить </w:t>
      </w:r>
      <w:r w:rsidR="00955477">
        <w:rPr>
          <w:sz w:val="30"/>
          <w:szCs w:val="30"/>
          <w:lang w:val="ru-RU"/>
        </w:rPr>
        <w:t xml:space="preserve"> </w:t>
      </w:r>
      <w:r w:rsidR="0079081F">
        <w:rPr>
          <w:sz w:val="30"/>
          <w:szCs w:val="30"/>
          <w:lang w:val="ru-RU"/>
        </w:rPr>
        <w:t>инф</w:t>
      </w:r>
      <w:r>
        <w:rPr>
          <w:sz w:val="30"/>
          <w:szCs w:val="30"/>
          <w:lang w:val="ru-RU"/>
        </w:rPr>
        <w:t>ормацию</w:t>
      </w:r>
      <w:proofErr w:type="gramEnd"/>
      <w:r>
        <w:rPr>
          <w:sz w:val="30"/>
          <w:szCs w:val="30"/>
          <w:lang w:val="ru-RU"/>
        </w:rPr>
        <w:t xml:space="preserve"> </w:t>
      </w:r>
      <w:r w:rsidR="0079081F">
        <w:rPr>
          <w:sz w:val="30"/>
          <w:szCs w:val="30"/>
          <w:lang w:val="ru-RU"/>
        </w:rPr>
        <w:t xml:space="preserve"> о проводимом конкурсе на </w:t>
      </w:r>
      <w:r w:rsidR="00955477">
        <w:rPr>
          <w:sz w:val="30"/>
          <w:szCs w:val="30"/>
          <w:lang w:val="ru-RU"/>
        </w:rPr>
        <w:t xml:space="preserve">официальном сайте </w:t>
      </w:r>
      <w:proofErr w:type="spellStart"/>
      <w:r w:rsidR="00955477">
        <w:rPr>
          <w:sz w:val="30"/>
          <w:szCs w:val="30"/>
          <w:lang w:val="ru-RU"/>
        </w:rPr>
        <w:t>Жлобинского</w:t>
      </w:r>
      <w:proofErr w:type="spellEnd"/>
      <w:r w:rsidR="00955477">
        <w:rPr>
          <w:sz w:val="30"/>
          <w:szCs w:val="30"/>
          <w:lang w:val="ru-RU"/>
        </w:rPr>
        <w:t xml:space="preserve"> райисполкома и </w:t>
      </w:r>
      <w:r w:rsidR="00FD63A9">
        <w:rPr>
          <w:sz w:val="30"/>
          <w:szCs w:val="30"/>
          <w:lang w:val="ru-RU"/>
        </w:rPr>
        <w:t xml:space="preserve">информационных </w:t>
      </w:r>
      <w:r w:rsidR="0079081F">
        <w:rPr>
          <w:sz w:val="30"/>
          <w:szCs w:val="30"/>
          <w:lang w:val="ru-RU"/>
        </w:rPr>
        <w:t>стендах</w:t>
      </w:r>
      <w:r w:rsidR="00955477">
        <w:rPr>
          <w:sz w:val="30"/>
          <w:szCs w:val="30"/>
          <w:lang w:val="ru-RU"/>
        </w:rPr>
        <w:t>.</w:t>
      </w:r>
      <w:r w:rsidR="0079081F">
        <w:rPr>
          <w:sz w:val="30"/>
          <w:szCs w:val="30"/>
          <w:lang w:val="ru-RU"/>
        </w:rPr>
        <w:t xml:space="preserve"> </w:t>
      </w:r>
    </w:p>
    <w:p w:rsidR="0094492E" w:rsidRDefault="008C7DB0" w:rsidP="00FD63A9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</w:t>
      </w:r>
      <w:r w:rsidR="00FD63A9">
        <w:rPr>
          <w:sz w:val="30"/>
          <w:szCs w:val="30"/>
          <w:lang w:val="ru-RU"/>
        </w:rPr>
        <w:t xml:space="preserve">Отделу экономики </w:t>
      </w:r>
      <w:proofErr w:type="spellStart"/>
      <w:r w:rsidR="00FD63A9">
        <w:rPr>
          <w:sz w:val="30"/>
          <w:szCs w:val="30"/>
          <w:lang w:val="ru-RU"/>
        </w:rPr>
        <w:t>Жлобинского</w:t>
      </w:r>
      <w:proofErr w:type="spellEnd"/>
      <w:r w:rsidR="00FD63A9">
        <w:rPr>
          <w:sz w:val="30"/>
          <w:szCs w:val="30"/>
          <w:lang w:val="ru-RU"/>
        </w:rPr>
        <w:t xml:space="preserve"> райисполкома (</w:t>
      </w:r>
      <w:proofErr w:type="spellStart"/>
      <w:r w:rsidR="00FD63A9">
        <w:rPr>
          <w:sz w:val="30"/>
          <w:szCs w:val="30"/>
          <w:lang w:val="ru-RU"/>
        </w:rPr>
        <w:t>Плашкова</w:t>
      </w:r>
      <w:proofErr w:type="spellEnd"/>
      <w:r w:rsidR="00FD63A9">
        <w:rPr>
          <w:sz w:val="30"/>
          <w:szCs w:val="30"/>
          <w:lang w:val="ru-RU"/>
        </w:rPr>
        <w:t xml:space="preserve"> Н.А.)</w:t>
      </w:r>
      <w:r w:rsidR="00FD63A9">
        <w:rPr>
          <w:sz w:val="30"/>
          <w:szCs w:val="30"/>
          <w:lang w:val="ru-RU"/>
        </w:rPr>
        <w:t xml:space="preserve"> направить информацию о конкурсе субъектам малого предпринимательства.</w:t>
      </w:r>
    </w:p>
    <w:p w:rsidR="0009767E" w:rsidRPr="00E85FE4" w:rsidRDefault="0009767E" w:rsidP="0009767E">
      <w:pPr>
        <w:pStyle w:val="a4"/>
        <w:ind w:firstLine="720"/>
        <w:jc w:val="both"/>
        <w:rPr>
          <w:sz w:val="30"/>
          <w:szCs w:val="30"/>
          <w:lang w:val="ru-RU"/>
        </w:rPr>
      </w:pPr>
    </w:p>
    <w:p w:rsidR="0009767E" w:rsidRPr="00F51656" w:rsidRDefault="0009767E" w:rsidP="0009767E">
      <w:pPr>
        <w:pStyle w:val="1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color w:val="0F1419"/>
          <w:sz w:val="30"/>
          <w:szCs w:val="30"/>
        </w:rPr>
        <w:t>Итоги голосования:</w:t>
      </w:r>
    </w:p>
    <w:p w:rsidR="0009767E" w:rsidRDefault="0009767E" w:rsidP="0009767E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 «За» - единогласно;</w:t>
      </w:r>
    </w:p>
    <w:p w:rsidR="0009767E" w:rsidRDefault="0009767E" w:rsidP="0009767E">
      <w:pPr>
        <w:pStyle w:val="a4"/>
        <w:jc w:val="both"/>
        <w:rPr>
          <w:color w:val="0F1419"/>
          <w:sz w:val="30"/>
          <w:szCs w:val="30"/>
        </w:rPr>
      </w:pPr>
      <w:r>
        <w:rPr>
          <w:color w:val="0F1419"/>
          <w:sz w:val="30"/>
          <w:szCs w:val="30"/>
        </w:rPr>
        <w:t>     «Против» - нет;</w:t>
      </w:r>
    </w:p>
    <w:p w:rsidR="0009767E" w:rsidRDefault="0009767E" w:rsidP="0009767E">
      <w:pPr>
        <w:pStyle w:val="a4"/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</w:rPr>
        <w:t>     «Воздержались» - нет.</w:t>
      </w:r>
    </w:p>
    <w:p w:rsidR="0009767E" w:rsidRPr="00E85FE4" w:rsidRDefault="0009767E" w:rsidP="0009767E">
      <w:pPr>
        <w:pStyle w:val="1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color w:val="0F1419"/>
          <w:sz w:val="30"/>
          <w:szCs w:val="30"/>
        </w:rPr>
        <w:t> </w:t>
      </w:r>
    </w:p>
    <w:p w:rsidR="0009767E" w:rsidRDefault="0009767E" w:rsidP="0009767E">
      <w:pPr>
        <w:pStyle w:val="a4"/>
        <w:tabs>
          <w:tab w:val="left" w:pos="426"/>
        </w:tabs>
        <w:jc w:val="both"/>
        <w:rPr>
          <w:color w:val="0F1419"/>
          <w:sz w:val="30"/>
          <w:szCs w:val="30"/>
          <w:lang w:val="ru-RU"/>
        </w:rPr>
      </w:pPr>
    </w:p>
    <w:p w:rsidR="0009767E" w:rsidRDefault="0009767E" w:rsidP="0009767E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 xml:space="preserve">Заместитель </w:t>
      </w:r>
    </w:p>
    <w:p w:rsidR="0009767E" w:rsidRPr="00DE519A" w:rsidRDefault="0009767E" w:rsidP="0009767E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>п</w:t>
      </w:r>
      <w:r>
        <w:rPr>
          <w:color w:val="0F1419"/>
          <w:sz w:val="30"/>
          <w:szCs w:val="30"/>
        </w:rPr>
        <w:t>редседател</w:t>
      </w:r>
      <w:r>
        <w:rPr>
          <w:color w:val="0F1419"/>
          <w:sz w:val="30"/>
          <w:szCs w:val="30"/>
          <w:lang w:val="ru-RU"/>
        </w:rPr>
        <w:t xml:space="preserve">я </w:t>
      </w:r>
      <w:r>
        <w:rPr>
          <w:color w:val="0F1419"/>
          <w:sz w:val="30"/>
          <w:szCs w:val="30"/>
        </w:rPr>
        <w:t xml:space="preserve">Совета                                                </w:t>
      </w:r>
      <w:r>
        <w:rPr>
          <w:color w:val="0F1419"/>
          <w:sz w:val="30"/>
          <w:szCs w:val="30"/>
          <w:lang w:val="ru-RU"/>
        </w:rPr>
        <w:t xml:space="preserve">    </w:t>
      </w:r>
      <w:proofErr w:type="spellStart"/>
      <w:r>
        <w:rPr>
          <w:color w:val="0F1419"/>
          <w:sz w:val="30"/>
          <w:szCs w:val="30"/>
          <w:lang w:val="ru-RU"/>
        </w:rPr>
        <w:t>А.В.Цыганова</w:t>
      </w:r>
      <w:proofErr w:type="spellEnd"/>
    </w:p>
    <w:p w:rsidR="0009767E" w:rsidRDefault="0009767E" w:rsidP="0009767E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</w:p>
    <w:p w:rsidR="0009767E" w:rsidRDefault="0009767E" w:rsidP="0009767E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 xml:space="preserve">Член </w:t>
      </w:r>
      <w:r>
        <w:rPr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color w:val="0F1419"/>
          <w:sz w:val="30"/>
          <w:szCs w:val="30"/>
          <w:lang w:val="ru-RU"/>
        </w:rPr>
        <w:t xml:space="preserve">             </w:t>
      </w:r>
      <w:proofErr w:type="spellStart"/>
      <w:r>
        <w:rPr>
          <w:color w:val="0F1419"/>
          <w:sz w:val="30"/>
          <w:szCs w:val="30"/>
          <w:lang w:val="ru-RU"/>
        </w:rPr>
        <w:t>О.В.Луценкова</w:t>
      </w:r>
      <w:proofErr w:type="spellEnd"/>
    </w:p>
    <w:p w:rsidR="0009767E" w:rsidRDefault="0009767E" w:rsidP="0009767E">
      <w:pPr>
        <w:pStyle w:val="1"/>
        <w:tabs>
          <w:tab w:val="left" w:pos="6946"/>
        </w:tabs>
        <w:rPr>
          <w:sz w:val="30"/>
          <w:szCs w:val="30"/>
        </w:rPr>
      </w:pPr>
    </w:p>
    <w:p w:rsidR="0009767E" w:rsidRDefault="0009767E" w:rsidP="0009767E"/>
    <w:p w:rsidR="00B05264" w:rsidRDefault="00B05264"/>
    <w:sectPr w:rsidR="00B05264" w:rsidSect="00F137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62A5"/>
    <w:multiLevelType w:val="hybridMultilevel"/>
    <w:tmpl w:val="6ABE8BCE"/>
    <w:lvl w:ilvl="0" w:tplc="5CACB67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F0"/>
    <w:rsid w:val="0009767E"/>
    <w:rsid w:val="003D20DD"/>
    <w:rsid w:val="00441ABF"/>
    <w:rsid w:val="004B4EF0"/>
    <w:rsid w:val="0079081F"/>
    <w:rsid w:val="008C7DB0"/>
    <w:rsid w:val="0094492E"/>
    <w:rsid w:val="00955477"/>
    <w:rsid w:val="00B05264"/>
    <w:rsid w:val="00B33E6B"/>
    <w:rsid w:val="00E42EEF"/>
    <w:rsid w:val="00F62AB4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767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09767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09767E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767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09767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09767E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4</cp:revision>
  <dcterms:created xsi:type="dcterms:W3CDTF">2022-09-12T09:12:00Z</dcterms:created>
  <dcterms:modified xsi:type="dcterms:W3CDTF">2022-09-12T09:33:00Z</dcterms:modified>
</cp:coreProperties>
</file>